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E4A" w:rsidRDefault="000B4A40" w:rsidP="000B4A40">
      <w:pPr>
        <w:spacing w:beforeLines="50" w:before="120" w:afterLines="50" w:after="120"/>
        <w:jc w:val="center"/>
        <w:rPr>
          <w:rFonts w:ascii="方正小标宋简体" w:eastAsia="方正小标宋简体" w:hAnsi="宋体"/>
          <w:sz w:val="36"/>
          <w:szCs w:val="36"/>
        </w:rPr>
      </w:pPr>
      <w:r w:rsidRPr="00F676B9">
        <w:rPr>
          <w:rFonts w:ascii="方正小标宋简体" w:eastAsia="方正小标宋简体" w:hAnsi="宋体" w:hint="eastAsia"/>
          <w:sz w:val="36"/>
          <w:szCs w:val="36"/>
        </w:rPr>
        <w:t>中国石油大学</w:t>
      </w:r>
      <w:r>
        <w:rPr>
          <w:rFonts w:ascii="方正小标宋简体" w:eastAsia="方正小标宋简体" w:hAnsi="宋体" w:hint="eastAsia"/>
          <w:sz w:val="36"/>
          <w:szCs w:val="36"/>
        </w:rPr>
        <w:t>第2</w:t>
      </w:r>
      <w:r w:rsidR="00E759D6">
        <w:rPr>
          <w:rFonts w:ascii="方正小标宋简体" w:eastAsia="方正小标宋简体" w:hAnsi="宋体"/>
          <w:sz w:val="36"/>
          <w:szCs w:val="36"/>
        </w:rPr>
        <w:t>5</w:t>
      </w:r>
      <w:r>
        <w:rPr>
          <w:rFonts w:ascii="方正小标宋简体" w:eastAsia="方正小标宋简体" w:hAnsi="宋体"/>
          <w:sz w:val="36"/>
          <w:szCs w:val="36"/>
        </w:rPr>
        <w:t>期</w:t>
      </w:r>
      <w:r w:rsidRPr="00F676B9">
        <w:rPr>
          <w:rFonts w:ascii="方正小标宋简体" w:eastAsia="方正小标宋简体" w:hAnsi="宋体" w:hint="eastAsia"/>
          <w:sz w:val="36"/>
          <w:szCs w:val="36"/>
        </w:rPr>
        <w:t>“青年马克思主义者培养工程”</w:t>
      </w:r>
      <w:r>
        <w:rPr>
          <w:rFonts w:ascii="方正小标宋简体" w:eastAsia="方正小标宋简体" w:hAnsi="宋体" w:hint="eastAsia"/>
          <w:sz w:val="36"/>
          <w:szCs w:val="36"/>
        </w:rPr>
        <w:t>骨干培训班培养方案</w:t>
      </w:r>
    </w:p>
    <w:p w:rsidR="00E926F8" w:rsidRDefault="000B4A40" w:rsidP="00E926F8">
      <w:pPr>
        <w:spacing w:beforeLines="50" w:before="120" w:afterLines="50" w:after="120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0B4A40">
        <w:rPr>
          <w:rFonts w:ascii="仿宋_GB2312" w:eastAsia="仿宋_GB2312" w:hAnsi="宋体" w:hint="eastAsia"/>
          <w:sz w:val="32"/>
          <w:szCs w:val="32"/>
        </w:rPr>
        <w:t>根据《中国石油大学“青年马克思主义者培养工程”实施意见》</w:t>
      </w:r>
      <w:r>
        <w:rPr>
          <w:rFonts w:ascii="仿宋_GB2312" w:eastAsia="仿宋_GB2312" w:hAnsi="宋体" w:hint="eastAsia"/>
          <w:sz w:val="32"/>
          <w:szCs w:val="32"/>
        </w:rPr>
        <w:t>要求，结合我校实际，</w:t>
      </w:r>
      <w:r w:rsidR="00F84457">
        <w:rPr>
          <w:rFonts w:ascii="仿宋_GB2312" w:eastAsia="仿宋_GB2312" w:hAnsi="宋体" w:hint="eastAsia"/>
          <w:sz w:val="32"/>
          <w:szCs w:val="32"/>
        </w:rPr>
        <w:t>制定</w:t>
      </w:r>
      <w:r>
        <w:rPr>
          <w:rFonts w:ascii="仿宋_GB2312" w:eastAsia="仿宋_GB2312" w:hAnsi="宋体" w:hint="eastAsia"/>
          <w:sz w:val="32"/>
          <w:szCs w:val="32"/>
        </w:rPr>
        <w:t>第2</w:t>
      </w:r>
      <w:r w:rsidR="00E759D6">
        <w:rPr>
          <w:rFonts w:ascii="仿宋_GB2312" w:eastAsia="仿宋_GB2312" w:hAnsi="宋体"/>
          <w:sz w:val="32"/>
          <w:szCs w:val="32"/>
        </w:rPr>
        <w:t>5</w:t>
      </w:r>
      <w:r>
        <w:rPr>
          <w:rFonts w:ascii="仿宋_GB2312" w:eastAsia="仿宋_GB2312" w:hAnsi="宋体"/>
          <w:sz w:val="32"/>
          <w:szCs w:val="32"/>
        </w:rPr>
        <w:t>期</w:t>
      </w:r>
      <w:r>
        <w:rPr>
          <w:rFonts w:ascii="仿宋_GB2312" w:eastAsia="仿宋_GB2312" w:hAnsi="宋体" w:hint="eastAsia"/>
          <w:sz w:val="32"/>
          <w:szCs w:val="32"/>
        </w:rPr>
        <w:t>“青马工程”骨干培训班</w:t>
      </w:r>
      <w:r w:rsidR="00575A7E">
        <w:rPr>
          <w:rFonts w:ascii="仿宋_GB2312" w:eastAsia="仿宋_GB2312" w:hAnsi="宋体" w:hint="eastAsia"/>
          <w:sz w:val="32"/>
          <w:szCs w:val="32"/>
        </w:rPr>
        <w:t>培养方案。</w:t>
      </w:r>
    </w:p>
    <w:p w:rsidR="000B4A40" w:rsidRPr="00E926F8" w:rsidRDefault="000B4A40" w:rsidP="00E926F8">
      <w:pPr>
        <w:spacing w:beforeLines="50" w:before="120" w:afterLines="50" w:after="120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377F64">
        <w:rPr>
          <w:rFonts w:ascii="黑体" w:eastAsia="黑体" w:hAnsi="黑体"/>
          <w:sz w:val="32"/>
          <w:szCs w:val="32"/>
        </w:rPr>
        <w:t>一</w:t>
      </w:r>
      <w:r w:rsidRPr="00377F64">
        <w:rPr>
          <w:rFonts w:ascii="黑体" w:eastAsia="黑体" w:hAnsi="黑体" w:hint="eastAsia"/>
          <w:sz w:val="32"/>
          <w:szCs w:val="32"/>
        </w:rPr>
        <w:t>、</w:t>
      </w:r>
      <w:r w:rsidRPr="00377F64">
        <w:rPr>
          <w:rFonts w:ascii="黑体" w:eastAsia="黑体" w:hAnsi="黑体"/>
          <w:sz w:val="32"/>
          <w:szCs w:val="32"/>
        </w:rPr>
        <w:t>课程安排</w:t>
      </w:r>
    </w:p>
    <w:tbl>
      <w:tblPr>
        <w:tblStyle w:val="a6"/>
        <w:tblW w:w="9351" w:type="dxa"/>
        <w:tblInd w:w="-542" w:type="dxa"/>
        <w:tblLook w:val="04A0" w:firstRow="1" w:lastRow="0" w:firstColumn="1" w:lastColumn="0" w:noHBand="0" w:noVBand="1"/>
      </w:tblPr>
      <w:tblGrid>
        <w:gridCol w:w="1239"/>
        <w:gridCol w:w="3267"/>
        <w:gridCol w:w="1560"/>
        <w:gridCol w:w="1300"/>
        <w:gridCol w:w="1985"/>
      </w:tblGrid>
      <w:tr w:rsidR="007F4E96" w:rsidRPr="000B4A40" w:rsidTr="00CE46B6">
        <w:trPr>
          <w:trHeight w:val="763"/>
        </w:trPr>
        <w:tc>
          <w:tcPr>
            <w:tcW w:w="1239" w:type="dxa"/>
            <w:noWrap/>
            <w:vAlign w:val="center"/>
            <w:hideMark/>
          </w:tcPr>
          <w:p w:rsidR="007F4E96" w:rsidRPr="00CE46B6" w:rsidRDefault="000B4A40" w:rsidP="00575A7E">
            <w:pPr>
              <w:widowControl w:val="0"/>
              <w:spacing w:before="50" w:after="0" w:line="240" w:lineRule="auto"/>
              <w:jc w:val="center"/>
              <w:rPr>
                <w:rFonts w:ascii="宋体" w:eastAsia="宋体" w:hAnsi="宋体" w:cstheme="minorBidi"/>
                <w:b/>
                <w:color w:val="auto"/>
                <w:sz w:val="24"/>
              </w:rPr>
            </w:pPr>
            <w:r w:rsidRPr="00CE46B6">
              <w:rPr>
                <w:rFonts w:ascii="宋体" w:eastAsia="宋体" w:hAnsi="宋体" w:cstheme="minorBidi" w:hint="eastAsia"/>
                <w:b/>
                <w:color w:val="auto"/>
                <w:sz w:val="24"/>
              </w:rPr>
              <w:t>课程</w:t>
            </w:r>
            <w:r w:rsidR="007F4E96" w:rsidRPr="00CE46B6">
              <w:rPr>
                <w:rFonts w:ascii="宋体" w:eastAsia="宋体" w:hAnsi="宋体" w:cstheme="minorBidi" w:hint="eastAsia"/>
                <w:b/>
                <w:color w:val="auto"/>
                <w:sz w:val="24"/>
              </w:rPr>
              <w:t>形式</w:t>
            </w: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before="50" w:after="0" w:line="240" w:lineRule="auto"/>
              <w:jc w:val="center"/>
              <w:rPr>
                <w:rFonts w:ascii="宋体" w:eastAsia="宋体" w:hAnsi="宋体" w:cstheme="minorBidi"/>
                <w:b/>
                <w:color w:val="auto"/>
                <w:sz w:val="24"/>
              </w:rPr>
            </w:pPr>
            <w:r w:rsidRPr="00CE46B6">
              <w:rPr>
                <w:rFonts w:ascii="宋体" w:eastAsia="宋体" w:hAnsi="宋体" w:cstheme="minorBidi" w:hint="eastAsia"/>
                <w:b/>
                <w:color w:val="auto"/>
                <w:sz w:val="24"/>
              </w:rPr>
              <w:t>课程内容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before="50" w:after="0" w:line="240" w:lineRule="auto"/>
              <w:jc w:val="center"/>
              <w:rPr>
                <w:rFonts w:ascii="宋体" w:eastAsia="宋体" w:hAnsi="宋体" w:cstheme="minorBidi"/>
                <w:b/>
                <w:color w:val="auto"/>
                <w:sz w:val="24"/>
              </w:rPr>
            </w:pPr>
            <w:r w:rsidRPr="00CE46B6">
              <w:rPr>
                <w:rFonts w:ascii="宋体" w:eastAsia="宋体" w:hAnsi="宋体" w:cstheme="minorBidi" w:hint="eastAsia"/>
                <w:b/>
                <w:color w:val="auto"/>
                <w:sz w:val="24"/>
              </w:rPr>
              <w:t>分数赋予</w:t>
            </w:r>
          </w:p>
        </w:tc>
        <w:tc>
          <w:tcPr>
            <w:tcW w:w="130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before="50" w:after="0" w:line="240" w:lineRule="auto"/>
              <w:jc w:val="center"/>
              <w:rPr>
                <w:rFonts w:ascii="宋体" w:eastAsia="宋体" w:hAnsi="宋体" w:cstheme="minorBidi"/>
                <w:b/>
                <w:color w:val="auto"/>
                <w:sz w:val="24"/>
              </w:rPr>
            </w:pPr>
            <w:r w:rsidRPr="00CE46B6">
              <w:rPr>
                <w:rFonts w:ascii="宋体" w:eastAsia="宋体" w:hAnsi="宋体" w:cstheme="minorBidi"/>
                <w:b/>
                <w:color w:val="auto"/>
                <w:sz w:val="24"/>
              </w:rPr>
              <w:t>课程性质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before="50" w:after="0" w:line="240" w:lineRule="auto"/>
              <w:jc w:val="center"/>
              <w:rPr>
                <w:rFonts w:ascii="宋体" w:eastAsia="宋体" w:hAnsi="宋体" w:cstheme="minorBidi"/>
                <w:b/>
                <w:color w:val="auto"/>
                <w:sz w:val="24"/>
              </w:rPr>
            </w:pPr>
            <w:r w:rsidRPr="00CE46B6">
              <w:rPr>
                <w:rFonts w:ascii="宋体" w:eastAsia="宋体" w:hAnsi="宋体" w:cstheme="minorBidi" w:hint="eastAsia"/>
                <w:b/>
                <w:color w:val="auto"/>
                <w:sz w:val="24"/>
              </w:rPr>
              <w:t>备注</w:t>
            </w:r>
          </w:p>
        </w:tc>
      </w:tr>
      <w:tr w:rsidR="007F4E96" w:rsidRPr="007F4E96" w:rsidTr="00CE46B6">
        <w:trPr>
          <w:trHeight w:val="465"/>
        </w:trPr>
        <w:tc>
          <w:tcPr>
            <w:tcW w:w="1239" w:type="dxa"/>
            <w:vMerge w:val="restart"/>
            <w:noWrap/>
            <w:vAlign w:val="center"/>
            <w:hideMark/>
          </w:tcPr>
          <w:p w:rsidR="00F57E4A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团队建设</w:t>
            </w: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团队素质拓展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5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分</w:t>
            </w:r>
          </w:p>
        </w:tc>
        <w:tc>
          <w:tcPr>
            <w:tcW w:w="130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7F4E96" w:rsidRPr="007F4E96" w:rsidTr="00CE46B6">
        <w:trPr>
          <w:trHeight w:val="469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团支部内部建设活动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2分/次</w:t>
            </w:r>
          </w:p>
        </w:tc>
        <w:tc>
          <w:tcPr>
            <w:tcW w:w="130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7F4E96" w:rsidRPr="007F4E96" w:rsidTr="00CE46B6">
        <w:trPr>
          <w:trHeight w:val="956"/>
        </w:trPr>
        <w:tc>
          <w:tcPr>
            <w:tcW w:w="1239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学术讲座</w:t>
            </w:r>
          </w:p>
        </w:tc>
        <w:tc>
          <w:tcPr>
            <w:tcW w:w="3267" w:type="dxa"/>
            <w:noWrap/>
            <w:vAlign w:val="center"/>
          </w:tcPr>
          <w:p w:rsidR="007F4E96" w:rsidRPr="00CE46B6" w:rsidRDefault="000B4A40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思创论坛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、</w:t>
            </w:r>
            <w:r w:rsidR="00575A7E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黄岛讲坛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等各类主题报告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4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分/次，</w:t>
            </w:r>
            <w:r w:rsidR="00377F64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至少4次</w:t>
            </w:r>
          </w:p>
        </w:tc>
        <w:tc>
          <w:tcPr>
            <w:tcW w:w="130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C52DBA" w:rsidRPr="007F4E96" w:rsidTr="00CE46B6">
        <w:trPr>
          <w:trHeight w:val="956"/>
        </w:trPr>
        <w:tc>
          <w:tcPr>
            <w:tcW w:w="1239" w:type="dxa"/>
            <w:vMerge w:val="restart"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理论学习</w:t>
            </w:r>
          </w:p>
        </w:tc>
        <w:tc>
          <w:tcPr>
            <w:tcW w:w="3267" w:type="dxa"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学习强国</w:t>
            </w:r>
          </w:p>
        </w:tc>
        <w:tc>
          <w:tcPr>
            <w:tcW w:w="1560" w:type="dxa"/>
            <w:noWrap/>
            <w:vAlign w:val="center"/>
          </w:tcPr>
          <w:p w:rsidR="00C52DBA" w:rsidRPr="00CE46B6" w:rsidRDefault="00C52DBA" w:rsidP="00B438D2">
            <w:pPr>
              <w:widowControl w:val="0"/>
              <w:spacing w:after="0" w:line="240" w:lineRule="auto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每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增加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100分计1分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，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至少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获得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6分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，满分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10分</w:t>
            </w:r>
          </w:p>
        </w:tc>
        <w:tc>
          <w:tcPr>
            <w:tcW w:w="1300" w:type="dxa"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C52DBA" w:rsidRPr="007F4E96" w:rsidTr="00CE46B6">
        <w:trPr>
          <w:trHeight w:val="435"/>
        </w:trPr>
        <w:tc>
          <w:tcPr>
            <w:tcW w:w="1239" w:type="dxa"/>
            <w:vMerge/>
            <w:noWrap/>
            <w:vAlign w:val="center"/>
            <w:hideMark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vAlign w:val="center"/>
            <w:hideMark/>
          </w:tcPr>
          <w:p w:rsidR="00C52DBA" w:rsidRPr="00CE46B6" w:rsidRDefault="00CD3BEC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>
              <w:rPr>
                <w:rFonts w:ascii="宋体" w:eastAsia="宋体" w:hAnsi="宋体" w:cstheme="minorBidi" w:hint="eastAsia"/>
                <w:color w:val="auto"/>
                <w:sz w:val="21"/>
              </w:rPr>
              <w:t>自我</w:t>
            </w:r>
            <w:r>
              <w:rPr>
                <w:rFonts w:ascii="宋体" w:eastAsia="宋体" w:hAnsi="宋体" w:cstheme="minorBidi"/>
                <w:color w:val="auto"/>
                <w:sz w:val="21"/>
              </w:rPr>
              <w:t>阅读</w:t>
            </w:r>
          </w:p>
        </w:tc>
        <w:tc>
          <w:tcPr>
            <w:tcW w:w="1560" w:type="dxa"/>
            <w:noWrap/>
            <w:vAlign w:val="center"/>
            <w:hideMark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6分</w:t>
            </w:r>
          </w:p>
        </w:tc>
        <w:tc>
          <w:tcPr>
            <w:tcW w:w="1300" w:type="dxa"/>
            <w:vAlign w:val="center"/>
            <w:hideMark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Merge w:val="restart"/>
            <w:vAlign w:val="center"/>
          </w:tcPr>
          <w:p w:rsidR="00C52DBA" w:rsidRPr="00CE46B6" w:rsidRDefault="00C52DBA" w:rsidP="00377F64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依照所提交的读书报告、专题研究、心得体会评议赋分，详见附件《推荐书目》。</w:t>
            </w:r>
          </w:p>
        </w:tc>
      </w:tr>
      <w:tr w:rsidR="00C52DBA" w:rsidRPr="007F4E96" w:rsidTr="00CE46B6">
        <w:trPr>
          <w:trHeight w:val="444"/>
        </w:trPr>
        <w:tc>
          <w:tcPr>
            <w:tcW w:w="1239" w:type="dxa"/>
            <w:vMerge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小组研读</w:t>
            </w:r>
          </w:p>
        </w:tc>
        <w:tc>
          <w:tcPr>
            <w:tcW w:w="1560" w:type="dxa"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6分</w:t>
            </w:r>
          </w:p>
        </w:tc>
        <w:tc>
          <w:tcPr>
            <w:tcW w:w="1300" w:type="dxa"/>
            <w:vAlign w:val="center"/>
          </w:tcPr>
          <w:p w:rsidR="00C52DBA" w:rsidRPr="00CE46B6" w:rsidRDefault="00C52DBA" w:rsidP="005544B6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Merge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C52DBA" w:rsidRPr="007F4E96" w:rsidTr="00CE46B6">
        <w:trPr>
          <w:trHeight w:val="427"/>
        </w:trPr>
        <w:tc>
          <w:tcPr>
            <w:tcW w:w="1239" w:type="dxa"/>
            <w:vMerge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vAlign w:val="center"/>
          </w:tcPr>
          <w:p w:rsidR="00C52DBA" w:rsidRPr="00CE46B6" w:rsidRDefault="005544B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线上视频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学习</w:t>
            </w:r>
          </w:p>
        </w:tc>
        <w:tc>
          <w:tcPr>
            <w:tcW w:w="1560" w:type="dxa"/>
            <w:noWrap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2分/次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，至少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2次</w:t>
            </w:r>
          </w:p>
        </w:tc>
        <w:tc>
          <w:tcPr>
            <w:tcW w:w="1300" w:type="dxa"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Merge/>
            <w:vAlign w:val="center"/>
          </w:tcPr>
          <w:p w:rsidR="00C52DBA" w:rsidRPr="00CE46B6" w:rsidRDefault="00C52DBA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7F4E96" w:rsidRPr="007F4E96" w:rsidTr="00CE46B6">
        <w:trPr>
          <w:trHeight w:val="276"/>
        </w:trPr>
        <w:tc>
          <w:tcPr>
            <w:tcW w:w="1239" w:type="dxa"/>
            <w:vMerge w:val="restart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青马沙龙</w:t>
            </w: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7F4E96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第一期：主题观影活动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2分</w:t>
            </w:r>
          </w:p>
        </w:tc>
        <w:tc>
          <w:tcPr>
            <w:tcW w:w="130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观影后提交心得体会</w:t>
            </w:r>
            <w:r w:rsidR="00377F64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。</w:t>
            </w:r>
          </w:p>
        </w:tc>
      </w:tr>
      <w:tr w:rsidR="007F4E96" w:rsidRPr="007F4E96" w:rsidTr="00CE46B6">
        <w:trPr>
          <w:trHeight w:val="750"/>
        </w:trPr>
        <w:tc>
          <w:tcPr>
            <w:tcW w:w="1239" w:type="dxa"/>
            <w:vMerge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2C6AD7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第二期：青马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公开课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2分</w:t>
            </w:r>
            <w:r w:rsidR="00DD67E7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/次</w:t>
            </w:r>
          </w:p>
        </w:tc>
        <w:tc>
          <w:tcPr>
            <w:tcW w:w="1300" w:type="dxa"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邀请</w:t>
            </w:r>
            <w:r w:rsidR="00575A7E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思政教师、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党</w:t>
            </w:r>
            <w:r w:rsidR="00575A7E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团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工作</w:t>
            </w:r>
            <w:r w:rsidR="00575A7E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者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结合时事政治进行专题分享。</w:t>
            </w:r>
          </w:p>
        </w:tc>
      </w:tr>
      <w:tr w:rsidR="007F4E96" w:rsidRPr="007F4E96" w:rsidTr="00CE46B6">
        <w:trPr>
          <w:trHeight w:val="555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7F4E96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第三期：时事辩论赛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2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~12分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7F4E96" w:rsidRPr="007F4E96" w:rsidTr="00CE46B6">
        <w:trPr>
          <w:trHeight w:val="512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B438D2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第四期：</w:t>
            </w:r>
            <w:r w:rsidR="009C7211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青马</w:t>
            </w:r>
            <w:r w:rsidR="009C7211" w:rsidRPr="00CE46B6">
              <w:rPr>
                <w:rFonts w:ascii="宋体" w:eastAsia="宋体" w:hAnsi="宋体" w:cstheme="minorBidi"/>
                <w:color w:val="auto"/>
                <w:sz w:val="21"/>
              </w:rPr>
              <w:t>讲团课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575A7E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2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~12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分</w:t>
            </w:r>
          </w:p>
        </w:tc>
        <w:tc>
          <w:tcPr>
            <w:tcW w:w="1300" w:type="dxa"/>
            <w:vAlign w:val="center"/>
          </w:tcPr>
          <w:p w:rsidR="007F4E96" w:rsidRPr="00CE46B6" w:rsidRDefault="009C7211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表现优异者可入选青马宣讲团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。</w:t>
            </w:r>
          </w:p>
        </w:tc>
      </w:tr>
      <w:tr w:rsidR="007F4E96" w:rsidRPr="007F4E96" w:rsidTr="00CE46B6">
        <w:trPr>
          <w:trHeight w:val="608"/>
        </w:trPr>
        <w:tc>
          <w:tcPr>
            <w:tcW w:w="1239" w:type="dxa"/>
            <w:vMerge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575A7E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  <w:highlight w:val="yellow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</w:t>
            </w:r>
            <w:r w:rsidR="002C6AD7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五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期：</w:t>
            </w:r>
            <w:r w:rsidR="00D14A12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主题演讲朗诵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大赛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D14A12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  <w:highlight w:val="yellow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2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~12分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DD67E7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围绕</w:t>
            </w:r>
            <w:r w:rsidR="00D14A12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新中国成立7</w:t>
            </w:r>
            <w:r w:rsidR="00D14A12" w:rsidRPr="00CE46B6">
              <w:rPr>
                <w:rFonts w:ascii="宋体" w:eastAsia="宋体" w:hAnsi="宋体" w:cstheme="minorBidi"/>
                <w:color w:val="auto"/>
                <w:sz w:val="21"/>
              </w:rPr>
              <w:t>0周年展开</w:t>
            </w:r>
            <w:r w:rsidR="00377F64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。</w:t>
            </w:r>
          </w:p>
        </w:tc>
      </w:tr>
      <w:tr w:rsidR="007F4E96" w:rsidRPr="007F4E96" w:rsidTr="00CE46B6">
        <w:trPr>
          <w:trHeight w:val="698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7F4E96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第六期：知名企业实践交流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4分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  <w:tr w:rsidR="007F4E96" w:rsidRPr="007F4E96" w:rsidTr="00CE46B6">
        <w:trPr>
          <w:trHeight w:val="608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7F4E96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第七期：</w:t>
            </w:r>
            <w:r w:rsidR="00575A7E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优秀学生经验交流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会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575A7E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邀请团员标兵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、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校长奖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、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学术十杰等进行交流</w:t>
            </w:r>
            <w:r w:rsidR="00377F64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。</w:t>
            </w:r>
          </w:p>
        </w:tc>
      </w:tr>
      <w:tr w:rsidR="007F4E96" w:rsidRPr="007F4E96" w:rsidTr="00CE46B6">
        <w:trPr>
          <w:trHeight w:val="608"/>
        </w:trPr>
        <w:tc>
          <w:tcPr>
            <w:tcW w:w="1239" w:type="dxa"/>
            <w:vMerge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</w:tcPr>
          <w:p w:rsidR="007F4E96" w:rsidRPr="00CE46B6" w:rsidRDefault="002C6AD7" w:rsidP="004D77EF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第八期：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技能培训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2C6AD7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2</w:t>
            </w:r>
            <w:r w:rsidR="007F4E96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2C6AD7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邀请专家培训沟通技巧、领导力、演讲艺术等</w:t>
            </w:r>
            <w:r w:rsidR="00377F64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。</w:t>
            </w:r>
          </w:p>
        </w:tc>
      </w:tr>
      <w:tr w:rsidR="007F4E96" w:rsidRPr="007F4E96" w:rsidTr="00CE46B6">
        <w:trPr>
          <w:trHeight w:val="867"/>
        </w:trPr>
        <w:tc>
          <w:tcPr>
            <w:tcW w:w="1239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红色教育</w:t>
            </w: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7F4E96" w:rsidP="00CE46B6">
            <w:pPr>
              <w:widowControl w:val="0"/>
              <w:spacing w:after="0" w:line="240" w:lineRule="auto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赴孟良崮、微山湖</w:t>
            </w:r>
            <w:r w:rsidR="000B4A40"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或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威海甲午海战等红色教育基地参观学习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10分</w:t>
            </w:r>
          </w:p>
        </w:tc>
        <w:tc>
          <w:tcPr>
            <w:tcW w:w="1300" w:type="dxa"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集体评议赋分</w:t>
            </w:r>
          </w:p>
        </w:tc>
      </w:tr>
      <w:tr w:rsidR="009C7211" w:rsidRPr="007F4E96" w:rsidTr="00CE46B6">
        <w:trPr>
          <w:trHeight w:val="867"/>
        </w:trPr>
        <w:tc>
          <w:tcPr>
            <w:tcW w:w="1239" w:type="dxa"/>
            <w:noWrap/>
            <w:vAlign w:val="center"/>
          </w:tcPr>
          <w:p w:rsidR="009C7211" w:rsidRPr="00CE46B6" w:rsidRDefault="005544B6" w:rsidP="005544B6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领导与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组织能力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实践</w:t>
            </w:r>
          </w:p>
        </w:tc>
        <w:tc>
          <w:tcPr>
            <w:tcW w:w="3267" w:type="dxa"/>
            <w:noWrap/>
            <w:vAlign w:val="center"/>
          </w:tcPr>
          <w:p w:rsidR="009C7211" w:rsidRPr="00CE46B6" w:rsidRDefault="009C7211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承办</w:t>
            </w:r>
            <w:r w:rsidR="00452DFF">
              <w:rPr>
                <w:rFonts w:ascii="宋体" w:eastAsia="宋体" w:hAnsi="宋体" w:cstheme="minorBidi"/>
                <w:color w:val="auto"/>
                <w:sz w:val="21"/>
              </w:rPr>
              <w:t>青马</w:t>
            </w:r>
            <w:r w:rsidR="00452DFF">
              <w:rPr>
                <w:rFonts w:ascii="宋体" w:eastAsia="宋体" w:hAnsi="宋体" w:cstheme="minorBidi" w:hint="eastAsia"/>
                <w:color w:val="auto"/>
                <w:sz w:val="21"/>
              </w:rPr>
              <w:t>工程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课程活动</w:t>
            </w:r>
          </w:p>
        </w:tc>
        <w:tc>
          <w:tcPr>
            <w:tcW w:w="1560" w:type="dxa"/>
            <w:noWrap/>
            <w:vAlign w:val="center"/>
          </w:tcPr>
          <w:p w:rsidR="009C7211" w:rsidRPr="00CE46B6" w:rsidRDefault="009C7211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6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分</w:t>
            </w:r>
          </w:p>
        </w:tc>
        <w:tc>
          <w:tcPr>
            <w:tcW w:w="1300" w:type="dxa"/>
            <w:vAlign w:val="center"/>
          </w:tcPr>
          <w:p w:rsidR="009C7211" w:rsidRPr="00CE46B6" w:rsidRDefault="009C7211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9C7211" w:rsidRPr="00CE46B6" w:rsidRDefault="009C7211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集体评议赋分</w:t>
            </w:r>
          </w:p>
        </w:tc>
      </w:tr>
      <w:tr w:rsidR="007F4E96" w:rsidRPr="007F4E96" w:rsidTr="00CE46B6">
        <w:trPr>
          <w:trHeight w:val="965"/>
        </w:trPr>
        <w:tc>
          <w:tcPr>
            <w:tcW w:w="1239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挂职锻炼</w:t>
            </w:r>
          </w:p>
        </w:tc>
        <w:tc>
          <w:tcPr>
            <w:tcW w:w="3267" w:type="dxa"/>
            <w:vAlign w:val="center"/>
            <w:hideMark/>
          </w:tcPr>
          <w:p w:rsidR="007F4E96" w:rsidRPr="00CE46B6" w:rsidRDefault="007F4E96" w:rsidP="00CE46B6">
            <w:pPr>
              <w:widowControl w:val="0"/>
              <w:spacing w:after="0" w:line="240" w:lineRule="auto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寒暑假期间赴学校、企事业单位等部门进行挂职提升或见习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10分</w:t>
            </w:r>
          </w:p>
        </w:tc>
        <w:tc>
          <w:tcPr>
            <w:tcW w:w="1300" w:type="dxa"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时间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不少于两周</w:t>
            </w:r>
          </w:p>
        </w:tc>
      </w:tr>
      <w:tr w:rsidR="007F4E96" w:rsidRPr="007F4E96" w:rsidTr="00CE46B6">
        <w:trPr>
          <w:trHeight w:val="851"/>
        </w:trPr>
        <w:tc>
          <w:tcPr>
            <w:tcW w:w="1239" w:type="dxa"/>
            <w:vMerge w:val="restart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志愿服务与社会实践</w:t>
            </w:r>
          </w:p>
        </w:tc>
        <w:tc>
          <w:tcPr>
            <w:tcW w:w="3267" w:type="dxa"/>
            <w:vAlign w:val="center"/>
          </w:tcPr>
          <w:p w:rsidR="007F4E96" w:rsidRPr="00CE46B6" w:rsidRDefault="007F4E96" w:rsidP="00CE46B6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寒暑假青马专题社会实践活动</w:t>
            </w:r>
          </w:p>
        </w:tc>
        <w:tc>
          <w:tcPr>
            <w:tcW w:w="1560" w:type="dxa"/>
            <w:noWrap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2~10分</w:t>
            </w:r>
          </w:p>
        </w:tc>
        <w:tc>
          <w:tcPr>
            <w:tcW w:w="1300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选修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可以采用</w:t>
            </w: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支教、调研、宣讲等多种形式。</w:t>
            </w:r>
          </w:p>
        </w:tc>
      </w:tr>
      <w:tr w:rsidR="007F4E96" w:rsidRPr="007F4E96" w:rsidTr="00CE46B6">
        <w:trPr>
          <w:trHeight w:val="551"/>
        </w:trPr>
        <w:tc>
          <w:tcPr>
            <w:tcW w:w="1239" w:type="dxa"/>
            <w:vMerge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  <w:tc>
          <w:tcPr>
            <w:tcW w:w="3267" w:type="dxa"/>
            <w:noWrap/>
            <w:vAlign w:val="center"/>
            <w:hideMark/>
          </w:tcPr>
          <w:p w:rsidR="007F4E96" w:rsidRPr="00CE46B6" w:rsidRDefault="002C6AD7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参与</w:t>
            </w: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各类志愿服务活动</w:t>
            </w:r>
          </w:p>
        </w:tc>
        <w:tc>
          <w:tcPr>
            <w:tcW w:w="1560" w:type="dxa"/>
            <w:noWrap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 w:hint="eastAsia"/>
                <w:color w:val="auto"/>
                <w:sz w:val="21"/>
              </w:rPr>
              <w:t>2~10分</w:t>
            </w:r>
          </w:p>
        </w:tc>
        <w:tc>
          <w:tcPr>
            <w:tcW w:w="1300" w:type="dxa"/>
            <w:vAlign w:val="center"/>
            <w:hideMark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  <w:r w:rsidRPr="00CE46B6">
              <w:rPr>
                <w:rFonts w:ascii="宋体" w:eastAsia="宋体" w:hAnsi="宋体" w:cstheme="minorBidi"/>
                <w:color w:val="auto"/>
                <w:sz w:val="21"/>
              </w:rPr>
              <w:t>必修</w:t>
            </w:r>
          </w:p>
        </w:tc>
        <w:tc>
          <w:tcPr>
            <w:tcW w:w="1985" w:type="dxa"/>
            <w:vAlign w:val="center"/>
          </w:tcPr>
          <w:p w:rsidR="007F4E96" w:rsidRPr="00CE46B6" w:rsidRDefault="007F4E96" w:rsidP="00575A7E">
            <w:pPr>
              <w:widowControl w:val="0"/>
              <w:spacing w:after="0" w:line="240" w:lineRule="auto"/>
              <w:jc w:val="center"/>
              <w:rPr>
                <w:rFonts w:ascii="宋体" w:eastAsia="宋体" w:hAnsi="宋体" w:cstheme="minorBidi"/>
                <w:color w:val="auto"/>
                <w:sz w:val="21"/>
              </w:rPr>
            </w:pPr>
          </w:p>
        </w:tc>
      </w:tr>
    </w:tbl>
    <w:p w:rsidR="00E926F8" w:rsidRDefault="00377F64" w:rsidP="00E926F8">
      <w:pPr>
        <w:pStyle w:val="a5"/>
        <w:spacing w:beforeLines="50" w:before="120" w:afterLines="50" w:after="120"/>
        <w:ind w:left="480" w:right="7" w:firstLineChars="0" w:firstLine="0"/>
        <w:jc w:val="both"/>
        <w:rPr>
          <w:rFonts w:ascii="黑体" w:eastAsia="黑体" w:hAnsi="黑体"/>
          <w:sz w:val="32"/>
          <w:szCs w:val="32"/>
        </w:rPr>
      </w:pPr>
      <w:r w:rsidRPr="00377F64">
        <w:rPr>
          <w:rFonts w:ascii="黑体" w:eastAsia="黑体" w:hAnsi="黑体"/>
          <w:sz w:val="32"/>
          <w:szCs w:val="32"/>
        </w:rPr>
        <w:t>二</w:t>
      </w:r>
      <w:r w:rsidRPr="00377F64">
        <w:rPr>
          <w:rFonts w:ascii="黑体" w:eastAsia="黑体" w:hAnsi="黑体" w:hint="eastAsia"/>
          <w:sz w:val="32"/>
          <w:szCs w:val="32"/>
        </w:rPr>
        <w:t>、</w:t>
      </w:r>
      <w:r w:rsidRPr="00377F64">
        <w:rPr>
          <w:rFonts w:ascii="黑体" w:eastAsia="黑体" w:hAnsi="黑体"/>
          <w:sz w:val="32"/>
          <w:szCs w:val="32"/>
        </w:rPr>
        <w:t>课程</w:t>
      </w:r>
      <w:r>
        <w:rPr>
          <w:rFonts w:ascii="黑体" w:eastAsia="黑体" w:hAnsi="黑体" w:hint="eastAsia"/>
          <w:sz w:val="32"/>
          <w:szCs w:val="32"/>
        </w:rPr>
        <w:t>考核</w:t>
      </w:r>
    </w:p>
    <w:p w:rsidR="00377F64" w:rsidRPr="00E926F8" w:rsidRDefault="00377F64" w:rsidP="00E926F8">
      <w:pPr>
        <w:pStyle w:val="a5"/>
        <w:spacing w:beforeLines="50" w:before="120" w:afterLines="50" w:after="120"/>
        <w:ind w:left="480" w:right="7" w:firstLineChars="0" w:firstLine="0"/>
        <w:jc w:val="both"/>
        <w:rPr>
          <w:rFonts w:ascii="黑体" w:eastAsia="黑体" w:hAnsi="黑体"/>
          <w:sz w:val="32"/>
          <w:szCs w:val="32"/>
        </w:rPr>
      </w:pPr>
      <w:r w:rsidRPr="00E926F8">
        <w:rPr>
          <w:rFonts w:ascii="黑体" w:eastAsia="黑体" w:hAnsi="黑体" w:hint="eastAsia"/>
          <w:sz w:val="32"/>
          <w:szCs w:val="32"/>
        </w:rPr>
        <w:t>（一）</w:t>
      </w:r>
      <w:r w:rsidRPr="00E926F8">
        <w:rPr>
          <w:rFonts w:ascii="黑体" w:eastAsia="黑体" w:hAnsi="黑体"/>
          <w:sz w:val="32"/>
          <w:szCs w:val="32"/>
        </w:rPr>
        <w:t>考核方式</w:t>
      </w:r>
    </w:p>
    <w:p w:rsidR="00377F64" w:rsidRPr="00377F64" w:rsidRDefault="005024F6" w:rsidP="005C0E09">
      <w:pPr>
        <w:spacing w:beforeLines="50" w:before="120" w:afterLines="50" w:after="120" w:line="252" w:lineRule="auto"/>
        <w:ind w:left="5" w:right="12" w:firstLineChars="200" w:firstLine="640"/>
        <w:jc w:val="both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微软雅黑" w:hint="eastAsia"/>
          <w:sz w:val="32"/>
          <w:szCs w:val="32"/>
        </w:rPr>
        <w:t>第</w:t>
      </w:r>
      <w:r w:rsidR="00E759D6">
        <w:rPr>
          <w:rFonts w:ascii="仿宋_GB2312" w:eastAsia="仿宋_GB2312" w:hAnsi="宋体" w:cs="微软雅黑" w:hint="eastAsia"/>
          <w:sz w:val="32"/>
          <w:szCs w:val="32"/>
        </w:rPr>
        <w:t>25</w:t>
      </w:r>
      <w:r>
        <w:rPr>
          <w:rFonts w:ascii="仿宋_GB2312" w:eastAsia="仿宋_GB2312" w:hAnsi="宋体" w:cs="微软雅黑" w:hint="eastAsia"/>
          <w:sz w:val="32"/>
          <w:szCs w:val="32"/>
        </w:rPr>
        <w:t>期“</w:t>
      </w:r>
      <w:r w:rsidR="00377F64" w:rsidRPr="00377F64">
        <w:rPr>
          <w:rFonts w:ascii="仿宋_GB2312" w:eastAsia="仿宋_GB2312" w:hAnsi="宋体" w:cs="微软雅黑" w:hint="eastAsia"/>
          <w:sz w:val="32"/>
          <w:szCs w:val="32"/>
        </w:rPr>
        <w:t>青马工程</w:t>
      </w:r>
      <w:r>
        <w:rPr>
          <w:rFonts w:ascii="仿宋_GB2312" w:eastAsia="仿宋_GB2312" w:hAnsi="宋体" w:cs="微软雅黑" w:hint="eastAsia"/>
          <w:sz w:val="32"/>
          <w:szCs w:val="32"/>
        </w:rPr>
        <w:t>”骨干培训班</w:t>
      </w:r>
      <w:r w:rsidR="00377F64" w:rsidRPr="00377F64">
        <w:rPr>
          <w:rFonts w:ascii="仿宋_GB2312" w:eastAsia="仿宋_GB2312" w:hAnsi="宋体" w:cs="微软雅黑" w:hint="eastAsia"/>
          <w:sz w:val="32"/>
          <w:szCs w:val="32"/>
        </w:rPr>
        <w:t>采取校团委统筹指导、青马团支部具体负责</w:t>
      </w:r>
      <w:r w:rsidR="00F84457">
        <w:rPr>
          <w:rFonts w:ascii="仿宋_GB2312" w:eastAsia="仿宋_GB2312" w:hAnsi="宋体" w:cs="微软雅黑" w:hint="eastAsia"/>
          <w:sz w:val="32"/>
          <w:szCs w:val="32"/>
        </w:rPr>
        <w:t>、学员相互监督的</w:t>
      </w:r>
      <w:r w:rsidR="00377F64" w:rsidRPr="00377F64">
        <w:rPr>
          <w:rFonts w:ascii="仿宋_GB2312" w:eastAsia="仿宋_GB2312" w:hAnsi="宋体" w:cs="微软雅黑" w:hint="eastAsia"/>
          <w:sz w:val="32"/>
          <w:szCs w:val="32"/>
        </w:rPr>
        <w:t>方式</w:t>
      </w:r>
      <w:r w:rsidR="00F84457">
        <w:rPr>
          <w:rFonts w:ascii="仿宋_GB2312" w:eastAsia="仿宋_GB2312" w:hAnsi="宋体" w:cs="微软雅黑" w:hint="eastAsia"/>
          <w:sz w:val="32"/>
          <w:szCs w:val="32"/>
        </w:rPr>
        <w:t>，建立个人考核成绩档案，</w:t>
      </w:r>
      <w:r w:rsidR="00377F64" w:rsidRPr="00377F64">
        <w:rPr>
          <w:rFonts w:ascii="仿宋_GB2312" w:eastAsia="仿宋_GB2312" w:hAnsi="宋体" w:cs="微软雅黑" w:hint="eastAsia"/>
          <w:sz w:val="32"/>
          <w:szCs w:val="32"/>
        </w:rPr>
        <w:t>每次活动开展时，各团支部做好签到工作。</w:t>
      </w:r>
    </w:p>
    <w:p w:rsidR="007F4E96" w:rsidRPr="005C0E09" w:rsidRDefault="00377F64" w:rsidP="005C0E09">
      <w:pPr>
        <w:pStyle w:val="a5"/>
        <w:spacing w:beforeLines="50" w:before="120" w:afterLines="50" w:after="120"/>
        <w:ind w:left="480" w:right="7" w:firstLineChars="0" w:firstLine="0"/>
        <w:jc w:val="both"/>
        <w:rPr>
          <w:rFonts w:ascii="黑体" w:eastAsia="黑体" w:hAnsi="黑体"/>
          <w:sz w:val="32"/>
          <w:szCs w:val="32"/>
        </w:rPr>
      </w:pPr>
      <w:r w:rsidRPr="005C0E09">
        <w:rPr>
          <w:rFonts w:ascii="黑体" w:eastAsia="黑体" w:hAnsi="黑体" w:hint="eastAsia"/>
          <w:sz w:val="32"/>
          <w:szCs w:val="32"/>
        </w:rPr>
        <w:t>（</w:t>
      </w:r>
      <w:r w:rsidR="00F84457" w:rsidRPr="005C0E09">
        <w:rPr>
          <w:rFonts w:ascii="黑体" w:eastAsia="黑体" w:hAnsi="黑体" w:hint="eastAsia"/>
          <w:sz w:val="32"/>
          <w:szCs w:val="32"/>
        </w:rPr>
        <w:t>二</w:t>
      </w:r>
      <w:r w:rsidRPr="005C0E09">
        <w:rPr>
          <w:rFonts w:ascii="黑体" w:eastAsia="黑体" w:hAnsi="黑体" w:hint="eastAsia"/>
          <w:sz w:val="32"/>
          <w:szCs w:val="32"/>
        </w:rPr>
        <w:t>）</w:t>
      </w:r>
      <w:r w:rsidR="00F84457" w:rsidRPr="005C0E09">
        <w:rPr>
          <w:rFonts w:ascii="黑体" w:eastAsia="黑体" w:hAnsi="黑体" w:cs="微软雅黑" w:hint="eastAsia"/>
          <w:sz w:val="32"/>
          <w:szCs w:val="32"/>
        </w:rPr>
        <w:t>考核结果</w:t>
      </w:r>
    </w:p>
    <w:p w:rsidR="002F4FBA" w:rsidRDefault="007F4E96" w:rsidP="005C0E09">
      <w:pPr>
        <w:spacing w:beforeLines="50" w:before="120" w:afterLines="50" w:after="120"/>
        <w:ind w:right="7" w:firstLineChars="200" w:firstLine="640"/>
        <w:jc w:val="both"/>
        <w:rPr>
          <w:rFonts w:ascii="仿宋_GB2312" w:eastAsia="仿宋_GB2312" w:hAnsi="宋体"/>
          <w:sz w:val="32"/>
          <w:szCs w:val="32"/>
        </w:rPr>
      </w:pPr>
      <w:r w:rsidRPr="00F84457">
        <w:rPr>
          <w:rFonts w:ascii="仿宋_GB2312" w:eastAsia="仿宋_GB2312" w:hAnsi="宋体" w:cs="微软雅黑" w:hint="eastAsia"/>
          <w:sz w:val="32"/>
          <w:szCs w:val="32"/>
        </w:rPr>
        <w:t>修满</w:t>
      </w:r>
      <w:r w:rsidR="00E759D6">
        <w:rPr>
          <w:rFonts w:ascii="仿宋_GB2312" w:eastAsia="仿宋_GB2312" w:hAnsi="宋体" w:hint="eastAsia"/>
          <w:sz w:val="32"/>
          <w:szCs w:val="32"/>
        </w:rPr>
        <w:t>60</w:t>
      </w:r>
      <w:r w:rsidR="00B52A45">
        <w:rPr>
          <w:rFonts w:ascii="仿宋_GB2312" w:eastAsia="仿宋_GB2312" w:hAnsi="宋体" w:hint="eastAsia"/>
          <w:sz w:val="32"/>
          <w:szCs w:val="32"/>
        </w:rPr>
        <w:t>分</w:t>
      </w:r>
      <w:r w:rsidRPr="00F84457">
        <w:rPr>
          <w:rFonts w:ascii="仿宋_GB2312" w:eastAsia="仿宋_GB2312" w:hAnsi="宋体" w:hint="eastAsia"/>
          <w:sz w:val="32"/>
          <w:szCs w:val="32"/>
        </w:rPr>
        <w:t>准予结业，颁发结业证书</w:t>
      </w:r>
      <w:r w:rsidR="003F0B00">
        <w:rPr>
          <w:rFonts w:ascii="仿宋_GB2312" w:eastAsia="仿宋_GB2312" w:hAnsi="宋体" w:hint="eastAsia"/>
          <w:sz w:val="32"/>
          <w:szCs w:val="32"/>
        </w:rPr>
        <w:t>,</w:t>
      </w:r>
      <w:r w:rsidR="00AA49A8">
        <w:rPr>
          <w:rFonts w:ascii="仿宋_GB2312" w:eastAsia="仿宋_GB2312" w:hAnsi="宋体" w:hint="eastAsia"/>
          <w:sz w:val="32"/>
          <w:szCs w:val="32"/>
        </w:rPr>
        <w:t>第二课堂</w:t>
      </w:r>
      <w:r w:rsidR="003F0B00">
        <w:rPr>
          <w:rFonts w:ascii="仿宋_GB2312" w:eastAsia="仿宋_GB2312" w:hAnsi="宋体" w:hint="eastAsia"/>
          <w:sz w:val="32"/>
          <w:szCs w:val="32"/>
        </w:rPr>
        <w:t>思想成长类学时给予满分</w:t>
      </w:r>
      <w:r w:rsidRPr="00F84457">
        <w:rPr>
          <w:rFonts w:ascii="仿宋_GB2312" w:eastAsia="仿宋_GB2312" w:hAnsi="宋体" w:hint="eastAsia"/>
          <w:sz w:val="32"/>
          <w:szCs w:val="32"/>
        </w:rPr>
        <w:t>。</w:t>
      </w:r>
      <w:r w:rsidR="0053705F" w:rsidRPr="00F84457">
        <w:rPr>
          <w:rFonts w:ascii="仿宋_GB2312" w:eastAsia="仿宋_GB2312" w:hAnsi="宋体" w:hint="eastAsia"/>
          <w:sz w:val="32"/>
          <w:szCs w:val="32"/>
        </w:rPr>
        <w:t>优秀学员依学分排序取前十名</w:t>
      </w:r>
      <w:r w:rsidR="00F84457">
        <w:rPr>
          <w:rFonts w:ascii="仿宋_GB2312" w:eastAsia="仿宋_GB2312" w:hAnsi="宋体" w:hint="eastAsia"/>
          <w:sz w:val="32"/>
          <w:szCs w:val="32"/>
        </w:rPr>
        <w:t>，颁发优秀学员证书。</w:t>
      </w:r>
      <w:r w:rsidR="00F84457" w:rsidRPr="00F84457">
        <w:rPr>
          <w:rFonts w:ascii="仿宋_GB2312" w:eastAsia="仿宋_GB2312" w:hAnsi="宋体" w:hint="eastAsia"/>
          <w:sz w:val="32"/>
          <w:szCs w:val="32"/>
        </w:rPr>
        <w:t>无故缺课2次</w:t>
      </w:r>
      <w:r w:rsidR="00AA49A8">
        <w:rPr>
          <w:rFonts w:ascii="仿宋_GB2312" w:eastAsia="仿宋_GB2312" w:hAnsi="宋体" w:hint="eastAsia"/>
          <w:sz w:val="32"/>
          <w:szCs w:val="32"/>
        </w:rPr>
        <w:t>及</w:t>
      </w:r>
      <w:bookmarkStart w:id="0" w:name="_GoBack"/>
      <w:bookmarkEnd w:id="0"/>
      <w:r w:rsidR="00F84457" w:rsidRPr="00F84457">
        <w:rPr>
          <w:rFonts w:ascii="仿宋_GB2312" w:eastAsia="仿宋_GB2312" w:hAnsi="宋体" w:hint="eastAsia"/>
          <w:sz w:val="32"/>
          <w:szCs w:val="32"/>
        </w:rPr>
        <w:t>以上的，视为培训不合格。</w:t>
      </w:r>
    </w:p>
    <w:p w:rsidR="00F84457" w:rsidRPr="005C0E09" w:rsidRDefault="00F84457" w:rsidP="005C0E09">
      <w:pPr>
        <w:spacing w:beforeLines="50" w:before="120" w:afterLines="50" w:after="120"/>
        <w:ind w:right="7" w:firstLineChars="200" w:firstLine="640"/>
        <w:jc w:val="both"/>
        <w:rPr>
          <w:rFonts w:ascii="黑体" w:eastAsia="黑体" w:hAnsi="黑体"/>
          <w:sz w:val="32"/>
          <w:szCs w:val="32"/>
        </w:rPr>
      </w:pPr>
      <w:r w:rsidRPr="005C0E09">
        <w:rPr>
          <w:rFonts w:ascii="黑体" w:eastAsia="黑体" w:hAnsi="黑体" w:hint="eastAsia"/>
          <w:sz w:val="32"/>
          <w:szCs w:val="32"/>
        </w:rPr>
        <w:t>（三）结果运用</w:t>
      </w:r>
    </w:p>
    <w:p w:rsidR="00891614" w:rsidRPr="005024F6" w:rsidRDefault="00F84457" w:rsidP="005024F6">
      <w:pPr>
        <w:spacing w:beforeLines="50" w:before="120" w:afterLines="50" w:after="120"/>
        <w:ind w:right="7" w:firstLineChars="200" w:firstLine="640"/>
        <w:jc w:val="both"/>
        <w:rPr>
          <w:rFonts w:ascii="仿宋_GB2312" w:eastAsia="仿宋_GB2312" w:hAnsi="宋体"/>
          <w:sz w:val="32"/>
          <w:szCs w:val="32"/>
        </w:rPr>
      </w:pPr>
      <w:r w:rsidRPr="00406419">
        <w:rPr>
          <w:rFonts w:ascii="仿宋_GB2312" w:eastAsia="仿宋_GB2312" w:hAnsi="宋体" w:cs="宋体"/>
          <w:kern w:val="0"/>
          <w:sz w:val="32"/>
          <w:szCs w:val="32"/>
        </w:rPr>
        <w:t>考核成绩将作为</w:t>
      </w:r>
      <w:r w:rsidRPr="00406419">
        <w:rPr>
          <w:rFonts w:ascii="仿宋_GB2312" w:eastAsia="仿宋_GB2312" w:hAnsi="宋体" w:cs="宋体" w:hint="eastAsia"/>
          <w:kern w:val="0"/>
          <w:sz w:val="32"/>
          <w:szCs w:val="32"/>
        </w:rPr>
        <w:t>支部评比、</w:t>
      </w:r>
      <w:r w:rsidRPr="00406419">
        <w:rPr>
          <w:rFonts w:ascii="仿宋_GB2312" w:eastAsia="仿宋_GB2312" w:hAnsi="宋体" w:cs="宋体"/>
          <w:kern w:val="0"/>
          <w:sz w:val="32"/>
          <w:szCs w:val="32"/>
        </w:rPr>
        <w:t>入党</w:t>
      </w:r>
      <w:r w:rsidRPr="00406419">
        <w:rPr>
          <w:rFonts w:ascii="仿宋_GB2312" w:eastAsia="仿宋_GB2312" w:hAnsi="宋体" w:cs="宋体" w:hint="eastAsia"/>
          <w:kern w:val="0"/>
          <w:sz w:val="32"/>
          <w:szCs w:val="32"/>
        </w:rPr>
        <w:t>推优、直升卓越班</w:t>
      </w:r>
      <w:r w:rsidRPr="00406419">
        <w:rPr>
          <w:rFonts w:ascii="仿宋_GB2312" w:eastAsia="仿宋_GB2312" w:hAnsi="宋体" w:cs="宋体"/>
          <w:kern w:val="0"/>
          <w:sz w:val="32"/>
          <w:szCs w:val="32"/>
        </w:rPr>
        <w:t>的</w:t>
      </w:r>
      <w:r w:rsidR="00B52A45">
        <w:rPr>
          <w:rFonts w:ascii="仿宋_GB2312" w:eastAsia="仿宋_GB2312" w:hAnsi="宋体" w:cs="宋体" w:hint="eastAsia"/>
          <w:kern w:val="0"/>
          <w:sz w:val="32"/>
          <w:szCs w:val="32"/>
        </w:rPr>
        <w:t>重要</w:t>
      </w:r>
      <w:r w:rsidRPr="00406419">
        <w:rPr>
          <w:rFonts w:ascii="仿宋_GB2312" w:eastAsia="仿宋_GB2312" w:hAnsi="宋体" w:cs="宋体"/>
          <w:kern w:val="0"/>
          <w:sz w:val="32"/>
          <w:szCs w:val="32"/>
        </w:rPr>
        <w:t>依据</w:t>
      </w:r>
      <w:r w:rsidRPr="00406419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  <w:r>
        <w:rPr>
          <w:rFonts w:ascii="仿宋_GB2312" w:eastAsia="仿宋_GB2312" w:hAnsi="宋体" w:cs="微软雅黑" w:hint="eastAsia"/>
          <w:sz w:val="32"/>
          <w:szCs w:val="32"/>
        </w:rPr>
        <w:t>考核结果优秀、</w:t>
      </w:r>
      <w:r w:rsidR="00F57E4A" w:rsidRPr="00F84457">
        <w:rPr>
          <w:rFonts w:ascii="仿宋_GB2312" w:eastAsia="仿宋_GB2312" w:hAnsi="宋体" w:cs="微软雅黑" w:hint="eastAsia"/>
          <w:sz w:val="32"/>
          <w:szCs w:val="32"/>
        </w:rPr>
        <w:t>表现</w:t>
      </w:r>
      <w:r>
        <w:rPr>
          <w:rFonts w:ascii="仿宋_GB2312" w:eastAsia="仿宋_GB2312" w:hAnsi="宋体" w:hint="eastAsia"/>
          <w:sz w:val="32"/>
          <w:szCs w:val="32"/>
        </w:rPr>
        <w:t>突出</w:t>
      </w:r>
      <w:r w:rsidR="00F57E4A" w:rsidRPr="00F84457">
        <w:rPr>
          <w:rFonts w:ascii="仿宋_GB2312" w:eastAsia="仿宋_GB2312" w:hAnsi="宋体" w:hint="eastAsia"/>
          <w:sz w:val="32"/>
          <w:szCs w:val="32"/>
        </w:rPr>
        <w:t>者可推荐</w:t>
      </w:r>
      <w:r w:rsidR="002F4FBA" w:rsidRPr="00F84457">
        <w:rPr>
          <w:rFonts w:ascii="仿宋_GB2312" w:eastAsia="仿宋_GB2312" w:hAnsi="宋体" w:hint="eastAsia"/>
          <w:sz w:val="32"/>
          <w:szCs w:val="32"/>
        </w:rPr>
        <w:t>至青马工程暑期社会实践队、青岛市</w:t>
      </w:r>
      <w:r w:rsidR="00377F64" w:rsidRPr="00F84457">
        <w:rPr>
          <w:rFonts w:ascii="仿宋_GB2312" w:eastAsia="仿宋_GB2312" w:hAnsi="宋体" w:hint="eastAsia"/>
          <w:sz w:val="32"/>
          <w:szCs w:val="32"/>
        </w:rPr>
        <w:t>“</w:t>
      </w:r>
      <w:r w:rsidR="002F4FBA" w:rsidRPr="00F84457">
        <w:rPr>
          <w:rFonts w:ascii="仿宋_GB2312" w:eastAsia="仿宋_GB2312" w:hAnsi="宋体" w:hint="eastAsia"/>
          <w:sz w:val="32"/>
          <w:szCs w:val="32"/>
        </w:rPr>
        <w:t>青年马克思主义者（大学生骨干）培训班”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Pr="00F84457">
        <w:rPr>
          <w:rFonts w:ascii="仿宋_GB2312" w:eastAsia="仿宋_GB2312" w:hAnsi="宋体" w:hint="eastAsia"/>
          <w:sz w:val="32"/>
          <w:szCs w:val="32"/>
        </w:rPr>
        <w:t>山东省</w:t>
      </w:r>
      <w:r w:rsidR="002F4FBA" w:rsidRPr="00F84457">
        <w:rPr>
          <w:rFonts w:ascii="仿宋_GB2312" w:eastAsia="仿宋_GB2312" w:hAnsi="宋体" w:hint="eastAsia"/>
          <w:sz w:val="32"/>
          <w:szCs w:val="32"/>
        </w:rPr>
        <w:t>“青年马克思主义者（大学生骨干）培训班”“两岸青年领袖交流营”等进修学习。</w:t>
      </w:r>
    </w:p>
    <w:sectPr w:rsidR="00891614" w:rsidRPr="005024F6">
      <w:pgSz w:w="11900" w:h="16840"/>
      <w:pgMar w:top="1467" w:right="1800" w:bottom="1533" w:left="180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121" w:rsidRDefault="004D2121" w:rsidP="00673661">
      <w:pPr>
        <w:spacing w:after="0" w:line="240" w:lineRule="auto"/>
      </w:pPr>
      <w:r>
        <w:separator/>
      </w:r>
    </w:p>
  </w:endnote>
  <w:endnote w:type="continuationSeparator" w:id="0">
    <w:p w:rsidR="004D2121" w:rsidRDefault="004D2121" w:rsidP="00673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121" w:rsidRDefault="004D2121" w:rsidP="00673661">
      <w:pPr>
        <w:spacing w:after="0" w:line="240" w:lineRule="auto"/>
      </w:pPr>
      <w:r>
        <w:separator/>
      </w:r>
    </w:p>
  </w:footnote>
  <w:footnote w:type="continuationSeparator" w:id="0">
    <w:p w:rsidR="004D2121" w:rsidRDefault="004D2121" w:rsidP="006736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7.5pt;height:7.5pt;visibility:visible;mso-wrap-style:square" o:bullet="t">
        <v:imagedata r:id="rId1" o:title=""/>
      </v:shape>
    </w:pict>
  </w:numPicBullet>
  <w:abstractNum w:abstractNumId="0">
    <w:nsid w:val="051A6DFA"/>
    <w:multiLevelType w:val="hybridMultilevel"/>
    <w:tmpl w:val="9ECC8D26"/>
    <w:lvl w:ilvl="0" w:tplc="5FDAA978">
      <w:start w:val="1"/>
      <w:numFmt w:val="decimal"/>
      <w:lvlText w:val="%1、"/>
      <w:lvlJc w:val="left"/>
      <w:pPr>
        <w:ind w:left="12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FD4CD67E">
      <w:start w:val="1"/>
      <w:numFmt w:val="lowerLetter"/>
      <w:lvlText w:val="%2"/>
      <w:lvlJc w:val="left"/>
      <w:pPr>
        <w:ind w:left="173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5120A98C">
      <w:start w:val="1"/>
      <w:numFmt w:val="lowerRoman"/>
      <w:lvlText w:val="%3"/>
      <w:lvlJc w:val="left"/>
      <w:pPr>
        <w:ind w:left="245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E1BC89FE">
      <w:start w:val="1"/>
      <w:numFmt w:val="decimal"/>
      <w:lvlText w:val="%4"/>
      <w:lvlJc w:val="left"/>
      <w:pPr>
        <w:ind w:left="317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514AF824">
      <w:start w:val="1"/>
      <w:numFmt w:val="lowerLetter"/>
      <w:lvlText w:val="%5"/>
      <w:lvlJc w:val="left"/>
      <w:pPr>
        <w:ind w:left="389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0264FAC8">
      <w:start w:val="1"/>
      <w:numFmt w:val="lowerRoman"/>
      <w:lvlText w:val="%6"/>
      <w:lvlJc w:val="left"/>
      <w:pPr>
        <w:ind w:left="461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94560E6A">
      <w:start w:val="1"/>
      <w:numFmt w:val="decimal"/>
      <w:lvlText w:val="%7"/>
      <w:lvlJc w:val="left"/>
      <w:pPr>
        <w:ind w:left="533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3864D0B6">
      <w:start w:val="1"/>
      <w:numFmt w:val="lowerLetter"/>
      <w:lvlText w:val="%8"/>
      <w:lvlJc w:val="left"/>
      <w:pPr>
        <w:ind w:left="605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69182B08">
      <w:start w:val="1"/>
      <w:numFmt w:val="lowerRoman"/>
      <w:lvlText w:val="%9"/>
      <w:lvlJc w:val="left"/>
      <w:pPr>
        <w:ind w:left="677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1A524E"/>
    <w:multiLevelType w:val="hybridMultilevel"/>
    <w:tmpl w:val="DC040D3E"/>
    <w:lvl w:ilvl="0" w:tplc="2420516A">
      <w:start w:val="1"/>
      <w:numFmt w:val="japaneseCounting"/>
      <w:lvlText w:val="%1、"/>
      <w:lvlJc w:val="left"/>
      <w:pPr>
        <w:ind w:left="622" w:hanging="480"/>
      </w:pPr>
      <w:rPr>
        <w:rFonts w:cs="微软雅黑"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>
    <w:nsid w:val="300F694D"/>
    <w:multiLevelType w:val="hybridMultilevel"/>
    <w:tmpl w:val="DF7E6CC6"/>
    <w:lvl w:ilvl="0" w:tplc="4AD0602A">
      <w:start w:val="1"/>
      <w:numFmt w:val="decimal"/>
      <w:lvlText w:val="%1、"/>
      <w:lvlJc w:val="left"/>
      <w:pPr>
        <w:ind w:left="693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B32C4596">
      <w:start w:val="1"/>
      <w:numFmt w:val="lowerLetter"/>
      <w:lvlText w:val="%2"/>
      <w:lvlJc w:val="left"/>
      <w:pPr>
        <w:ind w:left="142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F7FC48D6">
      <w:start w:val="1"/>
      <w:numFmt w:val="lowerRoman"/>
      <w:lvlText w:val="%3"/>
      <w:lvlJc w:val="left"/>
      <w:pPr>
        <w:ind w:left="214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4E078AE">
      <w:start w:val="1"/>
      <w:numFmt w:val="decimal"/>
      <w:lvlText w:val="%4"/>
      <w:lvlJc w:val="left"/>
      <w:pPr>
        <w:ind w:left="286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06402B02">
      <w:start w:val="1"/>
      <w:numFmt w:val="lowerLetter"/>
      <w:lvlText w:val="%5"/>
      <w:lvlJc w:val="left"/>
      <w:pPr>
        <w:ind w:left="358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37B0B19C">
      <w:start w:val="1"/>
      <w:numFmt w:val="lowerRoman"/>
      <w:lvlText w:val="%6"/>
      <w:lvlJc w:val="left"/>
      <w:pPr>
        <w:ind w:left="430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6134A6D6">
      <w:start w:val="1"/>
      <w:numFmt w:val="decimal"/>
      <w:lvlText w:val="%7"/>
      <w:lvlJc w:val="left"/>
      <w:pPr>
        <w:ind w:left="502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F79CC92A">
      <w:start w:val="1"/>
      <w:numFmt w:val="lowerLetter"/>
      <w:lvlText w:val="%8"/>
      <w:lvlJc w:val="left"/>
      <w:pPr>
        <w:ind w:left="574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F55676E0">
      <w:start w:val="1"/>
      <w:numFmt w:val="lowerRoman"/>
      <w:lvlText w:val="%9"/>
      <w:lvlJc w:val="left"/>
      <w:pPr>
        <w:ind w:left="646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0FB1151"/>
    <w:multiLevelType w:val="hybridMultilevel"/>
    <w:tmpl w:val="A84C130C"/>
    <w:lvl w:ilvl="0" w:tplc="1604D734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9F66C5"/>
    <w:multiLevelType w:val="hybridMultilevel"/>
    <w:tmpl w:val="CE145F50"/>
    <w:lvl w:ilvl="0" w:tplc="E2206C9A">
      <w:start w:val="1"/>
      <w:numFmt w:val="decimal"/>
      <w:lvlText w:val="%1、"/>
      <w:lvlJc w:val="left"/>
      <w:pPr>
        <w:ind w:left="368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ABDA60E4">
      <w:start w:val="1"/>
      <w:numFmt w:val="lowerLetter"/>
      <w:lvlText w:val="%2"/>
      <w:lvlJc w:val="left"/>
      <w:pPr>
        <w:ind w:left="110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8206A82A">
      <w:start w:val="1"/>
      <w:numFmt w:val="lowerRoman"/>
      <w:lvlText w:val="%3"/>
      <w:lvlJc w:val="left"/>
      <w:pPr>
        <w:ind w:left="182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D834F074">
      <w:start w:val="1"/>
      <w:numFmt w:val="decimal"/>
      <w:lvlText w:val="%4"/>
      <w:lvlJc w:val="left"/>
      <w:pPr>
        <w:ind w:left="254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22D25598">
      <w:start w:val="1"/>
      <w:numFmt w:val="lowerLetter"/>
      <w:lvlText w:val="%5"/>
      <w:lvlJc w:val="left"/>
      <w:pPr>
        <w:ind w:left="326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395CC9EE">
      <w:start w:val="1"/>
      <w:numFmt w:val="lowerRoman"/>
      <w:lvlText w:val="%6"/>
      <w:lvlJc w:val="left"/>
      <w:pPr>
        <w:ind w:left="398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6A7EF1BC">
      <w:start w:val="1"/>
      <w:numFmt w:val="decimal"/>
      <w:lvlText w:val="%7"/>
      <w:lvlJc w:val="left"/>
      <w:pPr>
        <w:ind w:left="470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4B8A4958">
      <w:start w:val="1"/>
      <w:numFmt w:val="lowerLetter"/>
      <w:lvlText w:val="%8"/>
      <w:lvlJc w:val="left"/>
      <w:pPr>
        <w:ind w:left="542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10D88006">
      <w:start w:val="1"/>
      <w:numFmt w:val="lowerRoman"/>
      <w:lvlText w:val="%9"/>
      <w:lvlJc w:val="left"/>
      <w:pPr>
        <w:ind w:left="614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48AA635E"/>
    <w:multiLevelType w:val="hybridMultilevel"/>
    <w:tmpl w:val="FE6E7C74"/>
    <w:lvl w:ilvl="0" w:tplc="958EE33C">
      <w:start w:val="1"/>
      <w:numFmt w:val="japaneseCounting"/>
      <w:lvlText w:val="%1、"/>
      <w:lvlJc w:val="left"/>
      <w:pPr>
        <w:ind w:left="600" w:hanging="600"/>
      </w:pPr>
      <w:rPr>
        <w:rFonts w:ascii="微软雅黑" w:eastAsia="微软雅黑" w:hAnsi="微软雅黑" w:cs="微软雅黑" w:hint="default"/>
        <w:sz w:val="3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7A172D9"/>
    <w:multiLevelType w:val="hybridMultilevel"/>
    <w:tmpl w:val="C6229926"/>
    <w:lvl w:ilvl="0" w:tplc="63760DAC">
      <w:start w:val="1"/>
      <w:numFmt w:val="japaneseCounting"/>
      <w:lvlText w:val="（%1）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7">
    <w:nsid w:val="668848A4"/>
    <w:multiLevelType w:val="hybridMultilevel"/>
    <w:tmpl w:val="F3EC55E4"/>
    <w:lvl w:ilvl="0" w:tplc="484CE5FC">
      <w:start w:val="7"/>
      <w:numFmt w:val="japaneseCounting"/>
      <w:lvlText w:val="%1、"/>
      <w:lvlJc w:val="left"/>
      <w:pPr>
        <w:ind w:left="485" w:hanging="480"/>
      </w:pPr>
      <w:rPr>
        <w:rFonts w:cs="微软雅黑" w:hint="default"/>
      </w:rPr>
    </w:lvl>
    <w:lvl w:ilvl="1" w:tplc="A3BCF07E">
      <w:start w:val="1"/>
      <w:numFmt w:val="decimal"/>
      <w:lvlText w:val="%2、"/>
      <w:lvlJc w:val="left"/>
      <w:pPr>
        <w:ind w:left="809" w:hanging="384"/>
      </w:pPr>
      <w:rPr>
        <w:rFonts w:ascii="宋体" w:eastAsia="宋体" w:hAnsi="宋体" w:cs="微软雅黑"/>
      </w:rPr>
    </w:lvl>
    <w:lvl w:ilvl="2" w:tplc="0409001B" w:tentative="1">
      <w:start w:val="1"/>
      <w:numFmt w:val="lowerRoman"/>
      <w:lvlText w:val="%3."/>
      <w:lvlJc w:val="right"/>
      <w:pPr>
        <w:ind w:left="1265" w:hanging="420"/>
      </w:pPr>
    </w:lvl>
    <w:lvl w:ilvl="3" w:tplc="0409000F" w:tentative="1">
      <w:start w:val="1"/>
      <w:numFmt w:val="decimal"/>
      <w:lvlText w:val="%4."/>
      <w:lvlJc w:val="left"/>
      <w:pPr>
        <w:ind w:left="1685" w:hanging="420"/>
      </w:pPr>
    </w:lvl>
    <w:lvl w:ilvl="4" w:tplc="04090019" w:tentative="1">
      <w:start w:val="1"/>
      <w:numFmt w:val="lowerLetter"/>
      <w:lvlText w:val="%5)"/>
      <w:lvlJc w:val="left"/>
      <w:pPr>
        <w:ind w:left="2105" w:hanging="420"/>
      </w:pPr>
    </w:lvl>
    <w:lvl w:ilvl="5" w:tplc="0409001B" w:tentative="1">
      <w:start w:val="1"/>
      <w:numFmt w:val="lowerRoman"/>
      <w:lvlText w:val="%6."/>
      <w:lvlJc w:val="right"/>
      <w:pPr>
        <w:ind w:left="2525" w:hanging="420"/>
      </w:pPr>
    </w:lvl>
    <w:lvl w:ilvl="6" w:tplc="0409000F" w:tentative="1">
      <w:start w:val="1"/>
      <w:numFmt w:val="decimal"/>
      <w:lvlText w:val="%7."/>
      <w:lvlJc w:val="left"/>
      <w:pPr>
        <w:ind w:left="2945" w:hanging="420"/>
      </w:pPr>
    </w:lvl>
    <w:lvl w:ilvl="7" w:tplc="04090019" w:tentative="1">
      <w:start w:val="1"/>
      <w:numFmt w:val="lowerLetter"/>
      <w:lvlText w:val="%8)"/>
      <w:lvlJc w:val="left"/>
      <w:pPr>
        <w:ind w:left="3365" w:hanging="420"/>
      </w:pPr>
    </w:lvl>
    <w:lvl w:ilvl="8" w:tplc="0409001B" w:tentative="1">
      <w:start w:val="1"/>
      <w:numFmt w:val="lowerRoman"/>
      <w:lvlText w:val="%9."/>
      <w:lvlJc w:val="right"/>
      <w:pPr>
        <w:ind w:left="3785" w:hanging="420"/>
      </w:pPr>
    </w:lvl>
  </w:abstractNum>
  <w:abstractNum w:abstractNumId="8">
    <w:nsid w:val="720C0B9D"/>
    <w:multiLevelType w:val="hybridMultilevel"/>
    <w:tmpl w:val="46DE27EE"/>
    <w:lvl w:ilvl="0" w:tplc="6F8A63E8">
      <w:start w:val="1"/>
      <w:numFmt w:val="japaneseCounting"/>
      <w:lvlText w:val="%1、"/>
      <w:lvlJc w:val="left"/>
      <w:pPr>
        <w:ind w:left="444" w:hanging="432"/>
      </w:pPr>
      <w:rPr>
        <w:rFonts w:ascii="宋体" w:eastAsia="宋体" w:hAnsi="宋体"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52" w:hanging="420"/>
      </w:pPr>
    </w:lvl>
    <w:lvl w:ilvl="2" w:tplc="0409001B" w:tentative="1">
      <w:start w:val="1"/>
      <w:numFmt w:val="lowerRoman"/>
      <w:lvlText w:val="%3."/>
      <w:lvlJc w:val="right"/>
      <w:pPr>
        <w:ind w:left="1272" w:hanging="420"/>
      </w:pPr>
    </w:lvl>
    <w:lvl w:ilvl="3" w:tplc="0409000F" w:tentative="1">
      <w:start w:val="1"/>
      <w:numFmt w:val="decimal"/>
      <w:lvlText w:val="%4."/>
      <w:lvlJc w:val="left"/>
      <w:pPr>
        <w:ind w:left="1692" w:hanging="420"/>
      </w:pPr>
    </w:lvl>
    <w:lvl w:ilvl="4" w:tplc="04090019" w:tentative="1">
      <w:start w:val="1"/>
      <w:numFmt w:val="lowerLetter"/>
      <w:lvlText w:val="%5)"/>
      <w:lvlJc w:val="left"/>
      <w:pPr>
        <w:ind w:left="2112" w:hanging="420"/>
      </w:pPr>
    </w:lvl>
    <w:lvl w:ilvl="5" w:tplc="0409001B" w:tentative="1">
      <w:start w:val="1"/>
      <w:numFmt w:val="lowerRoman"/>
      <w:lvlText w:val="%6."/>
      <w:lvlJc w:val="right"/>
      <w:pPr>
        <w:ind w:left="2532" w:hanging="420"/>
      </w:pPr>
    </w:lvl>
    <w:lvl w:ilvl="6" w:tplc="0409000F" w:tentative="1">
      <w:start w:val="1"/>
      <w:numFmt w:val="decimal"/>
      <w:lvlText w:val="%7."/>
      <w:lvlJc w:val="left"/>
      <w:pPr>
        <w:ind w:left="2952" w:hanging="420"/>
      </w:pPr>
    </w:lvl>
    <w:lvl w:ilvl="7" w:tplc="04090019" w:tentative="1">
      <w:start w:val="1"/>
      <w:numFmt w:val="lowerLetter"/>
      <w:lvlText w:val="%8)"/>
      <w:lvlJc w:val="left"/>
      <w:pPr>
        <w:ind w:left="3372" w:hanging="420"/>
      </w:pPr>
    </w:lvl>
    <w:lvl w:ilvl="8" w:tplc="0409001B" w:tentative="1">
      <w:start w:val="1"/>
      <w:numFmt w:val="lowerRoman"/>
      <w:lvlText w:val="%9."/>
      <w:lvlJc w:val="right"/>
      <w:pPr>
        <w:ind w:left="3792" w:hanging="420"/>
      </w:pPr>
    </w:lvl>
  </w:abstractNum>
  <w:abstractNum w:abstractNumId="9">
    <w:nsid w:val="79C70A59"/>
    <w:multiLevelType w:val="hybridMultilevel"/>
    <w:tmpl w:val="3752C39C"/>
    <w:lvl w:ilvl="0" w:tplc="C19C168A">
      <w:start w:val="1"/>
      <w:numFmt w:val="decimal"/>
      <w:lvlText w:val="%1、"/>
      <w:lvlJc w:val="left"/>
      <w:pPr>
        <w:ind w:left="365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2DD2414A">
      <w:start w:val="1"/>
      <w:numFmt w:val="lowerLetter"/>
      <w:lvlText w:val="%2"/>
      <w:lvlJc w:val="left"/>
      <w:pPr>
        <w:ind w:left="109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01707752">
      <w:start w:val="1"/>
      <w:numFmt w:val="lowerRoman"/>
      <w:lvlText w:val="%3"/>
      <w:lvlJc w:val="left"/>
      <w:pPr>
        <w:ind w:left="181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1F0C5E90">
      <w:start w:val="1"/>
      <w:numFmt w:val="decimal"/>
      <w:lvlText w:val="%4"/>
      <w:lvlJc w:val="left"/>
      <w:pPr>
        <w:ind w:left="253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56AC6F7C">
      <w:start w:val="1"/>
      <w:numFmt w:val="lowerLetter"/>
      <w:lvlText w:val="%5"/>
      <w:lvlJc w:val="left"/>
      <w:pPr>
        <w:ind w:left="325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44223F5E">
      <w:start w:val="1"/>
      <w:numFmt w:val="lowerRoman"/>
      <w:lvlText w:val="%6"/>
      <w:lvlJc w:val="left"/>
      <w:pPr>
        <w:ind w:left="397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6ECAC5B6">
      <w:start w:val="1"/>
      <w:numFmt w:val="decimal"/>
      <w:lvlText w:val="%7"/>
      <w:lvlJc w:val="left"/>
      <w:pPr>
        <w:ind w:left="469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72BAAF86">
      <w:start w:val="1"/>
      <w:numFmt w:val="lowerLetter"/>
      <w:lvlText w:val="%8"/>
      <w:lvlJc w:val="left"/>
      <w:pPr>
        <w:ind w:left="541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5502C09A">
      <w:start w:val="1"/>
      <w:numFmt w:val="lowerRoman"/>
      <w:lvlText w:val="%9"/>
      <w:lvlJc w:val="left"/>
      <w:pPr>
        <w:ind w:left="6130"/>
      </w:pPr>
      <w:rPr>
        <w:rFonts w:ascii="微软雅黑" w:eastAsia="微软雅黑" w:hAnsi="微软雅黑" w:cs="微软雅黑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CDE1AC6"/>
    <w:multiLevelType w:val="hybridMultilevel"/>
    <w:tmpl w:val="8202027A"/>
    <w:lvl w:ilvl="0" w:tplc="5366E9DE">
      <w:start w:val="1"/>
      <w:numFmt w:val="bullet"/>
      <w:lvlText w:val=""/>
      <w:lvlPicBulletId w:val="0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911E9DEC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CF72D226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9A24EC28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6D0AB94C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48D43956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0472DF5A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3C5CFDC2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8A266788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0"/>
  </w:num>
  <w:num w:numId="5">
    <w:abstractNumId w:val="8"/>
  </w:num>
  <w:num w:numId="6">
    <w:abstractNumId w:val="5"/>
  </w:num>
  <w:num w:numId="7">
    <w:abstractNumId w:val="10"/>
  </w:num>
  <w:num w:numId="8">
    <w:abstractNumId w:val="7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14"/>
    <w:rsid w:val="000A259B"/>
    <w:rsid w:val="000B4A40"/>
    <w:rsid w:val="000C43D5"/>
    <w:rsid w:val="000E053F"/>
    <w:rsid w:val="001A0BD6"/>
    <w:rsid w:val="001B25DC"/>
    <w:rsid w:val="002C6AD7"/>
    <w:rsid w:val="002F4FBA"/>
    <w:rsid w:val="00377F64"/>
    <w:rsid w:val="00392BF9"/>
    <w:rsid w:val="003F0B00"/>
    <w:rsid w:val="003F314E"/>
    <w:rsid w:val="00452DFF"/>
    <w:rsid w:val="004D2121"/>
    <w:rsid w:val="004D77EF"/>
    <w:rsid w:val="004F2DAA"/>
    <w:rsid w:val="005024F6"/>
    <w:rsid w:val="0053705F"/>
    <w:rsid w:val="005544B6"/>
    <w:rsid w:val="00575A7E"/>
    <w:rsid w:val="005B632C"/>
    <w:rsid w:val="005C0E09"/>
    <w:rsid w:val="0062598E"/>
    <w:rsid w:val="0064641A"/>
    <w:rsid w:val="00673661"/>
    <w:rsid w:val="006C5F11"/>
    <w:rsid w:val="007107CF"/>
    <w:rsid w:val="0077302A"/>
    <w:rsid w:val="007860A4"/>
    <w:rsid w:val="007F4E96"/>
    <w:rsid w:val="00810B6B"/>
    <w:rsid w:val="008501FA"/>
    <w:rsid w:val="00891614"/>
    <w:rsid w:val="008A722A"/>
    <w:rsid w:val="0098649D"/>
    <w:rsid w:val="009C5143"/>
    <w:rsid w:val="009C7211"/>
    <w:rsid w:val="009D3C52"/>
    <w:rsid w:val="009E036B"/>
    <w:rsid w:val="00A21BBB"/>
    <w:rsid w:val="00A46E18"/>
    <w:rsid w:val="00A91033"/>
    <w:rsid w:val="00AA49A8"/>
    <w:rsid w:val="00AB0FF8"/>
    <w:rsid w:val="00AE220F"/>
    <w:rsid w:val="00B438D2"/>
    <w:rsid w:val="00B52A45"/>
    <w:rsid w:val="00B62D82"/>
    <w:rsid w:val="00C52DBA"/>
    <w:rsid w:val="00CD0075"/>
    <w:rsid w:val="00CD0B90"/>
    <w:rsid w:val="00CD3BEC"/>
    <w:rsid w:val="00CD6B87"/>
    <w:rsid w:val="00CE46B6"/>
    <w:rsid w:val="00D14A12"/>
    <w:rsid w:val="00D46F91"/>
    <w:rsid w:val="00DC74EF"/>
    <w:rsid w:val="00DD67E7"/>
    <w:rsid w:val="00E400DA"/>
    <w:rsid w:val="00E70571"/>
    <w:rsid w:val="00E759D6"/>
    <w:rsid w:val="00E926F8"/>
    <w:rsid w:val="00F07721"/>
    <w:rsid w:val="00F461F7"/>
    <w:rsid w:val="00F57E4A"/>
    <w:rsid w:val="00F84457"/>
    <w:rsid w:val="00FA6342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FB26E6-D768-47EC-BF7B-61220A9F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6736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73661"/>
    <w:rPr>
      <w:rFonts w:ascii="Calibri" w:eastAsia="Calibri" w:hAnsi="Calibri" w:cs="Calibri"/>
      <w:color w:val="000000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7366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73661"/>
    <w:rPr>
      <w:rFonts w:ascii="Calibri" w:eastAsia="Calibri" w:hAnsi="Calibri" w:cs="Calibr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673661"/>
    <w:pPr>
      <w:ind w:firstLineChars="200" w:firstLine="420"/>
    </w:pPr>
  </w:style>
  <w:style w:type="table" w:styleId="a6">
    <w:name w:val="Table Grid"/>
    <w:basedOn w:val="a1"/>
    <w:uiPriority w:val="39"/>
    <w:rsid w:val="007F4E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5055C-9962-46C0-9349-3F93875AC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hongbaoshu.net</dc:title>
  <dc:subject>hongbaoshu.net</dc:subject>
  <dc:creator>hongbaoshu.net</dc:creator>
  <cp:keywords>hongbaoshu.net</cp:keywords>
  <cp:lastModifiedBy>dell</cp:lastModifiedBy>
  <cp:revision>9</cp:revision>
  <dcterms:created xsi:type="dcterms:W3CDTF">2019-08-11T03:45:00Z</dcterms:created>
  <dcterms:modified xsi:type="dcterms:W3CDTF">2019-09-11T07:29:00Z</dcterms:modified>
</cp:coreProperties>
</file>