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452D" w14:textId="77777777" w:rsidR="004534E9" w:rsidRPr="00472B4D" w:rsidRDefault="004534E9" w:rsidP="004534E9">
      <w:pPr>
        <w:widowControl/>
        <w:spacing w:line="440" w:lineRule="exact"/>
        <w:jc w:val="left"/>
        <w:outlineLvl w:val="0"/>
        <w:rPr>
          <w:rFonts w:ascii="仿宋_GB2312" w:eastAsia="仿宋_GB2312" w:hAnsi="宋体"/>
          <w:kern w:val="0"/>
          <w:sz w:val="28"/>
          <w:szCs w:val="28"/>
          <w:lang w:val="zh-CN"/>
        </w:rPr>
      </w:pPr>
    </w:p>
    <w:p w14:paraId="53139F85" w14:textId="77777777" w:rsidR="00AC3D9C" w:rsidRDefault="004534E9" w:rsidP="004534E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4C2149">
        <w:rPr>
          <w:rFonts w:ascii="方正小标宋简体" w:eastAsia="方正小标宋简体" w:hAnsi="黑体" w:hint="eastAsia"/>
          <w:bCs/>
          <w:sz w:val="44"/>
          <w:szCs w:val="44"/>
        </w:rPr>
        <w:t>中国石油大学</w:t>
      </w:r>
    </w:p>
    <w:p w14:paraId="32DB98CB" w14:textId="77777777" w:rsidR="004534E9" w:rsidRPr="004C2149" w:rsidRDefault="004534E9" w:rsidP="004534E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4C2149">
        <w:rPr>
          <w:rFonts w:ascii="方正小标宋简体" w:eastAsia="方正小标宋简体" w:hAnsi="黑体" w:hint="eastAsia"/>
          <w:bCs/>
          <w:sz w:val="44"/>
          <w:szCs w:val="44"/>
        </w:rPr>
        <w:t>红旗团委申报条件和评选办法</w:t>
      </w:r>
    </w:p>
    <w:p w14:paraId="2D8177AB" w14:textId="77777777" w:rsidR="004534E9" w:rsidRDefault="004534E9" w:rsidP="004534E9">
      <w:pPr>
        <w:adjustRightInd w:val="0"/>
        <w:snapToGrid w:val="0"/>
        <w:spacing w:line="560" w:lineRule="exact"/>
        <w:ind w:firstLine="420"/>
        <w:rPr>
          <w:rFonts w:ascii="黑体" w:eastAsia="黑体"/>
          <w:b/>
          <w:kern w:val="0"/>
          <w:sz w:val="28"/>
          <w:szCs w:val="28"/>
          <w:lang w:val="zh-CN"/>
        </w:rPr>
      </w:pPr>
    </w:p>
    <w:p w14:paraId="5AD89F61" w14:textId="77777777" w:rsidR="004534E9" w:rsidRPr="004C2149" w:rsidRDefault="004534E9" w:rsidP="004534E9">
      <w:pPr>
        <w:adjustRightInd w:val="0"/>
        <w:snapToGrid w:val="0"/>
        <w:spacing w:line="560" w:lineRule="exact"/>
        <w:ind w:firstLine="420"/>
        <w:rPr>
          <w:rFonts w:ascii="黑体" w:eastAsia="黑体"/>
          <w:kern w:val="0"/>
          <w:sz w:val="28"/>
          <w:szCs w:val="28"/>
          <w:lang w:val="zh-CN"/>
        </w:rPr>
      </w:pPr>
      <w:r w:rsidRPr="004C2149">
        <w:rPr>
          <w:rFonts w:ascii="黑体" w:eastAsia="黑体" w:hint="eastAsia"/>
          <w:kern w:val="0"/>
          <w:sz w:val="28"/>
          <w:szCs w:val="28"/>
          <w:lang w:val="zh-CN"/>
        </w:rPr>
        <w:t>一</w:t>
      </w:r>
      <w:r w:rsidRPr="004C2149">
        <w:rPr>
          <w:rFonts w:ascii="黑体" w:eastAsia="黑体"/>
          <w:kern w:val="0"/>
          <w:sz w:val="28"/>
          <w:szCs w:val="28"/>
          <w:lang w:val="zh-CN"/>
        </w:rPr>
        <w:t>、</w:t>
      </w:r>
      <w:r w:rsidRPr="004C2149">
        <w:rPr>
          <w:rFonts w:ascii="黑体" w:eastAsia="黑体" w:hint="eastAsia"/>
          <w:kern w:val="0"/>
          <w:sz w:val="28"/>
          <w:szCs w:val="28"/>
          <w:lang w:val="zh-CN"/>
        </w:rPr>
        <w:t>申报</w:t>
      </w:r>
      <w:r w:rsidRPr="004C2149">
        <w:rPr>
          <w:rFonts w:ascii="黑体" w:eastAsia="黑体"/>
          <w:kern w:val="0"/>
          <w:sz w:val="28"/>
          <w:szCs w:val="28"/>
          <w:lang w:val="zh-CN"/>
        </w:rPr>
        <w:t>条件</w:t>
      </w:r>
    </w:p>
    <w:p w14:paraId="4A1DD602" w14:textId="1A25EE2E" w:rsidR="00185D43" w:rsidRDefault="004534E9" w:rsidP="004534E9">
      <w:pPr>
        <w:widowControl/>
        <w:adjustRightInd w:val="0"/>
        <w:snapToGrid w:val="0"/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政治建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设</w:t>
      </w:r>
      <w:r w:rsidR="00185D43">
        <w:rPr>
          <w:rFonts w:ascii="仿宋_GB2312" w:eastAsia="仿宋_GB2312" w:hAnsi="宋体" w:cs="宋体" w:hint="eastAsia"/>
          <w:kern w:val="0"/>
          <w:sz w:val="28"/>
          <w:szCs w:val="28"/>
        </w:rPr>
        <w:t>好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185D43" w:rsidRPr="00185D43">
        <w:rPr>
          <w:rFonts w:ascii="仿宋_GB2312" w:eastAsia="仿宋_GB2312" w:hAnsi="宋体" w:cs="宋体" w:hint="eastAsia"/>
          <w:kern w:val="0"/>
          <w:sz w:val="28"/>
          <w:szCs w:val="28"/>
        </w:rPr>
        <w:t>组织团员青年认真学习贯彻习近平新时代中国特色社会主义思想，</w:t>
      </w:r>
      <w:proofErr w:type="gramStart"/>
      <w:r w:rsidR="00185D43" w:rsidRPr="00185D43">
        <w:rPr>
          <w:rFonts w:ascii="仿宋_GB2312" w:eastAsia="仿宋_GB2312" w:hAnsi="宋体" w:cs="宋体" w:hint="eastAsia"/>
          <w:kern w:val="0"/>
          <w:sz w:val="28"/>
          <w:szCs w:val="28"/>
        </w:rPr>
        <w:t>深入落实习近</w:t>
      </w:r>
      <w:proofErr w:type="gramEnd"/>
      <w:r w:rsidR="00185D43" w:rsidRPr="00185D43">
        <w:rPr>
          <w:rFonts w:ascii="仿宋_GB2312" w:eastAsia="仿宋_GB2312" w:hAnsi="宋体" w:cs="宋体" w:hint="eastAsia"/>
          <w:kern w:val="0"/>
          <w:sz w:val="28"/>
          <w:szCs w:val="28"/>
        </w:rPr>
        <w:t>平总书记关于青年工作的重要思想，增强“四个意识”，做到“两个维护”。加强对团员的理想信念和国情教育，引导团员坚定“四个自信”。</w:t>
      </w:r>
    </w:p>
    <w:p w14:paraId="2F2375F8" w14:textId="02E37DAC" w:rsidR="005116A3" w:rsidRDefault="004534E9" w:rsidP="005116A3">
      <w:pPr>
        <w:widowControl/>
        <w:adjustRightInd w:val="0"/>
        <w:snapToGrid w:val="0"/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2.组织基础</w:t>
      </w:r>
      <w:r w:rsidR="00185D43">
        <w:rPr>
          <w:rFonts w:ascii="仿宋_GB2312" w:eastAsia="仿宋_GB2312" w:hAnsi="宋体" w:cs="宋体" w:hint="eastAsia"/>
          <w:kern w:val="0"/>
          <w:sz w:val="28"/>
          <w:szCs w:val="28"/>
        </w:rPr>
        <w:t>好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。积极宣传党的主张，坚决贯彻党的决定，有效履行组织青年、引领青年、凝聚青年、服务青年职责。</w:t>
      </w:r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切实把思想和行动</w:t>
      </w:r>
      <w:proofErr w:type="gramStart"/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统一到习近</w:t>
      </w:r>
      <w:proofErr w:type="gramEnd"/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平总书记重要指示精神和党中央决策部署上，有序组织团员青年</w:t>
      </w:r>
      <w:r w:rsidR="005116A3">
        <w:rPr>
          <w:rFonts w:ascii="仿宋_GB2312" w:eastAsia="仿宋_GB2312" w:hAnsi="宋体" w:cs="宋体" w:hint="eastAsia"/>
          <w:kern w:val="0"/>
          <w:sz w:val="28"/>
          <w:szCs w:val="28"/>
        </w:rPr>
        <w:t>积极应对</w:t>
      </w:r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新冠肺炎疫情防控工作，发挥组织体系优势，坚持组织化动员，为打赢新冠肺炎疫情防控战</w:t>
      </w:r>
      <w:proofErr w:type="gramStart"/>
      <w:r w:rsidR="004C16DB">
        <w:rPr>
          <w:rFonts w:ascii="仿宋_GB2312" w:eastAsia="仿宋_GB2312" w:hAnsi="宋体" w:cs="宋体" w:hint="eastAsia"/>
          <w:kern w:val="0"/>
          <w:sz w:val="28"/>
          <w:szCs w:val="28"/>
        </w:rPr>
        <w:t>作</w:t>
      </w:r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出</w:t>
      </w:r>
      <w:proofErr w:type="gramEnd"/>
      <w:r w:rsidR="005116A3" w:rsidRPr="005116A3">
        <w:rPr>
          <w:rFonts w:ascii="仿宋_GB2312" w:eastAsia="仿宋_GB2312" w:hAnsi="宋体" w:cs="宋体" w:hint="eastAsia"/>
          <w:kern w:val="0"/>
          <w:sz w:val="28"/>
          <w:szCs w:val="28"/>
        </w:rPr>
        <w:t>贡献。</w:t>
      </w:r>
    </w:p>
    <w:p w14:paraId="69E71F82" w14:textId="0CE2DB8D" w:rsidR="004534E9" w:rsidRDefault="004534E9" w:rsidP="004534E9">
      <w:pPr>
        <w:widowControl/>
        <w:adjustRightInd w:val="0"/>
        <w:snapToGrid w:val="0"/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组织设置规范</w:t>
      </w:r>
      <w:r w:rsidR="0092592D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工作制度健全，按期换届，团的委员会能够发挥积极作用。规范开展团员教育、管理、监督工作，认真做好“三会两制一课”、发展团员、团费收缴等工作。切实履行职责，积极开展基层团</w:t>
      </w:r>
      <w:proofErr w:type="gramStart"/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建创新</w:t>
      </w:r>
      <w:proofErr w:type="gramEnd"/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探索，带动</w:t>
      </w:r>
      <w:bookmarkStart w:id="0" w:name="_GoBack"/>
      <w:bookmarkEnd w:id="0"/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所属团组织建设，所属团组织工作彰显活力。</w:t>
      </w:r>
    </w:p>
    <w:p w14:paraId="005064BB" w14:textId="374ADE19" w:rsidR="005116A3" w:rsidRPr="005116A3" w:rsidRDefault="005116A3" w:rsidP="005116A3">
      <w:pPr>
        <w:widowControl/>
        <w:adjustRightInd w:val="0"/>
        <w:snapToGrid w:val="0"/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.班子建设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好</w:t>
      </w:r>
      <w:r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。班子政治好、能力强、业务精，认真贯彻民主集中制，团结进取，作风扎实，富有开拓创新精神。</w:t>
      </w:r>
    </w:p>
    <w:p w14:paraId="62B0BA02" w14:textId="303AED73" w:rsidR="004534E9" w:rsidRPr="007051F1" w:rsidRDefault="005116A3" w:rsidP="00490AAE">
      <w:pPr>
        <w:widowControl/>
        <w:adjustRightInd w:val="0"/>
        <w:snapToGrid w:val="0"/>
        <w:spacing w:line="560" w:lineRule="exact"/>
        <w:ind w:firstLineChars="196" w:firstLine="549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 w:rsidR="004534E9"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="00663C54">
        <w:rPr>
          <w:rFonts w:ascii="仿宋_GB2312" w:eastAsia="仿宋_GB2312" w:hAnsi="宋体" w:cs="宋体" w:hint="eastAsia"/>
          <w:kern w:val="0"/>
          <w:sz w:val="28"/>
          <w:szCs w:val="28"/>
        </w:rPr>
        <w:t>作用发挥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好</w:t>
      </w:r>
      <w:r w:rsidR="004534E9"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聚焦团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的主责主业，</w:t>
      </w:r>
      <w:r w:rsidR="004534E9"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扎实开展团的工作和活动，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在落实重点工作和开展全团性活动上，如纪念五四运动1</w:t>
      </w:r>
      <w:r>
        <w:rPr>
          <w:rFonts w:ascii="仿宋_GB2312" w:eastAsia="仿宋_GB2312" w:hAnsi="宋体" w:cs="宋体"/>
          <w:kern w:val="0"/>
          <w:sz w:val="28"/>
          <w:szCs w:val="28"/>
        </w:rPr>
        <w:t>00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周年和庆祝新中国成立7</w:t>
      </w:r>
      <w:r>
        <w:rPr>
          <w:rFonts w:ascii="仿宋_GB2312" w:eastAsia="仿宋_GB2312" w:hAnsi="宋体" w:cs="宋体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8E17B8">
        <w:rPr>
          <w:rFonts w:ascii="仿宋_GB2312" w:eastAsia="仿宋_GB2312" w:hAnsi="宋体" w:cs="宋体" w:hint="eastAsia"/>
          <w:kern w:val="0"/>
          <w:sz w:val="28"/>
          <w:szCs w:val="28"/>
        </w:rPr>
        <w:t>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工作中，</w:t>
      </w:r>
      <w:r w:rsidR="00663C54" w:rsidRPr="00663C54">
        <w:rPr>
          <w:rFonts w:ascii="仿宋_GB2312" w:eastAsia="仿宋_GB2312" w:hAnsi="宋体" w:cs="宋体" w:hint="eastAsia"/>
          <w:kern w:val="0"/>
          <w:sz w:val="28"/>
          <w:szCs w:val="28"/>
        </w:rPr>
        <w:t>取得实效</w:t>
      </w:r>
      <w:r w:rsidR="004C16DB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r w:rsidR="008E17B8">
        <w:rPr>
          <w:rFonts w:ascii="仿宋_GB2312" w:eastAsia="仿宋_GB2312" w:hAnsi="宋体" w:cs="宋体" w:hint="eastAsia"/>
          <w:kern w:val="0"/>
          <w:sz w:val="28"/>
          <w:szCs w:val="28"/>
        </w:rPr>
        <w:t>具有特色品牌工作，</w:t>
      </w:r>
      <w:r w:rsidR="00490AAE" w:rsidRPr="00490AAE">
        <w:rPr>
          <w:rFonts w:ascii="仿宋_GB2312" w:eastAsia="仿宋_GB2312" w:hAnsi="宋体" w:cs="宋体" w:hint="eastAsia"/>
          <w:kern w:val="0"/>
          <w:sz w:val="28"/>
          <w:szCs w:val="28"/>
        </w:rPr>
        <w:t>团员参与踊跃，</w:t>
      </w:r>
      <w:r w:rsidR="004534E9"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在团员青年中有较大</w:t>
      </w:r>
      <w:r w:rsidR="004534E9" w:rsidRPr="007051F1">
        <w:rPr>
          <w:rFonts w:ascii="仿宋_GB2312" w:eastAsia="仿宋_GB2312" w:hAnsi="宋体" w:cs="宋体"/>
          <w:kern w:val="0"/>
          <w:sz w:val="28"/>
          <w:szCs w:val="28"/>
        </w:rPr>
        <w:t>的影响</w:t>
      </w:r>
      <w:r w:rsidR="004534E9" w:rsidRPr="007051F1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327A67C9" w14:textId="77777777" w:rsidR="004534E9" w:rsidRDefault="004534E9" w:rsidP="004534E9">
      <w:pPr>
        <w:widowControl/>
        <w:adjustRightInd w:val="0"/>
        <w:snapToGrid w:val="0"/>
        <w:spacing w:line="560" w:lineRule="exact"/>
        <w:ind w:firstLineChars="196" w:firstLine="549"/>
        <w:rPr>
          <w:rFonts w:ascii="黑体" w:eastAsia="黑体" w:hAnsi="黑体" w:cs="宋体"/>
          <w:kern w:val="0"/>
          <w:sz w:val="28"/>
          <w:szCs w:val="28"/>
        </w:rPr>
      </w:pPr>
      <w:r w:rsidRPr="004C2149">
        <w:rPr>
          <w:rFonts w:ascii="黑体" w:eastAsia="黑体" w:hAnsi="黑体" w:cs="宋体" w:hint="eastAsia"/>
          <w:kern w:val="0"/>
          <w:sz w:val="28"/>
          <w:szCs w:val="28"/>
        </w:rPr>
        <w:t>二、评选办法</w:t>
      </w:r>
    </w:p>
    <w:p w14:paraId="1CEC65BC" w14:textId="4A54721C" w:rsidR="004534E9" w:rsidRPr="00CB2D7F" w:rsidRDefault="004534E9" w:rsidP="004534E9">
      <w:pPr>
        <w:widowControl/>
        <w:adjustRightInd w:val="0"/>
        <w:snapToGrid w:val="0"/>
        <w:spacing w:line="5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“红旗团委”是校团委对二级团委的最高荣誉称号，每年4月</w:t>
      </w:r>
      <w:r w:rsidRPr="004C2149">
        <w:rPr>
          <w:rFonts w:ascii="仿宋_GB2312" w:eastAsia="仿宋_GB2312" w:hAnsi="宋体" w:cs="宋体"/>
          <w:kern w:val="0"/>
          <w:sz w:val="28"/>
          <w:szCs w:val="28"/>
        </w:rPr>
        <w:t>上旬由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校团委组织考核评比，考核时间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为201</w:t>
      </w:r>
      <w:r w:rsidR="007E674C">
        <w:rPr>
          <w:rFonts w:ascii="仿宋_GB2312" w:eastAsia="仿宋_GB2312" w:hAnsi="宋体" w:cs="宋体"/>
          <w:kern w:val="0"/>
          <w:sz w:val="28"/>
          <w:szCs w:val="28"/>
        </w:rPr>
        <w:t>9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0F13AC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至20</w:t>
      </w:r>
      <w:r w:rsidR="007E674C">
        <w:rPr>
          <w:rFonts w:ascii="仿宋_GB2312" w:eastAsia="仿宋_GB2312" w:hAnsi="宋体" w:cs="宋体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3月。</w:t>
      </w:r>
    </w:p>
    <w:p w14:paraId="34079D5D" w14:textId="77777777" w:rsidR="004534E9" w:rsidRPr="004C2149" w:rsidRDefault="004534E9" w:rsidP="004534E9">
      <w:pPr>
        <w:widowControl/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C2149"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各二级团委应围绕学校</w:t>
      </w:r>
      <w:r w:rsidRPr="004C2149">
        <w:rPr>
          <w:rFonts w:ascii="仿宋_GB2312" w:eastAsia="仿宋_GB2312" w:hAnsi="宋体" w:cs="宋体"/>
          <w:kern w:val="0"/>
          <w:sz w:val="28"/>
          <w:szCs w:val="28"/>
        </w:rPr>
        <w:t>共青团年度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工作要点全面总结本年度工作情况，</w:t>
      </w:r>
      <w:r w:rsidRPr="004C2149">
        <w:rPr>
          <w:rFonts w:ascii="仿宋_GB2312" w:eastAsia="仿宋_GB2312" w:hAnsi="宋体" w:cs="宋体"/>
          <w:kern w:val="0"/>
          <w:sz w:val="28"/>
          <w:szCs w:val="28"/>
        </w:rPr>
        <w:t>并提交工作总结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E50951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000字</w:t>
      </w:r>
      <w:r w:rsidRPr="004C2149">
        <w:rPr>
          <w:rFonts w:ascii="仿宋_GB2312" w:eastAsia="仿宋_GB2312" w:hAnsi="宋体" w:cs="宋体"/>
          <w:kern w:val="0"/>
          <w:sz w:val="28"/>
          <w:szCs w:val="28"/>
        </w:rPr>
        <w:t>以内）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232CB7E0" w14:textId="77777777" w:rsidR="004534E9" w:rsidRPr="004C2149" w:rsidRDefault="004534E9" w:rsidP="004534E9">
      <w:pPr>
        <w:widowControl/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4C2149">
        <w:rPr>
          <w:rFonts w:ascii="仿宋_GB2312" w:eastAsia="仿宋_GB2312" w:hAnsi="宋体" w:cs="宋体" w:hint="eastAsia"/>
          <w:kern w:val="0"/>
          <w:sz w:val="28"/>
          <w:szCs w:val="28"/>
        </w:rPr>
        <w:t>在落实全团重点工作和开展全团性品牌活动中做出突出贡献者，可直接当选。</w:t>
      </w:r>
    </w:p>
    <w:p w14:paraId="0596E3F8" w14:textId="008CBAC1" w:rsidR="004534E9" w:rsidRPr="0028224A" w:rsidRDefault="004534E9" w:rsidP="004534E9">
      <w:pPr>
        <w:widowControl/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28224A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4</w:t>
      </w:r>
      <w:r w:rsidRPr="0028224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.获评单位当年的先进团支部</w:t>
      </w:r>
      <w:r w:rsidRPr="0028224A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、优秀共青团干部和</w:t>
      </w:r>
      <w:r w:rsidRPr="0028224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优秀</w:t>
      </w:r>
      <w:r w:rsidRPr="0028224A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共青团员</w:t>
      </w:r>
      <w:r w:rsidRPr="0028224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名额均在</w:t>
      </w:r>
      <w:r w:rsidRPr="0028224A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原数额基础上增加</w:t>
      </w:r>
      <w:r w:rsidRPr="0028224A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100%。</w:t>
      </w:r>
    </w:p>
    <w:p w14:paraId="08B46189" w14:textId="77777777" w:rsidR="00B21EA5" w:rsidRDefault="00B21EA5" w:rsidP="004534E9"/>
    <w:sectPr w:rsidR="00B2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319F2" w14:textId="77777777" w:rsidR="00AC08A4" w:rsidRDefault="00AC08A4" w:rsidP="004534E9">
      <w:r>
        <w:separator/>
      </w:r>
    </w:p>
  </w:endnote>
  <w:endnote w:type="continuationSeparator" w:id="0">
    <w:p w14:paraId="26479811" w14:textId="77777777" w:rsidR="00AC08A4" w:rsidRDefault="00AC08A4" w:rsidP="0045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B4C07" w14:textId="77777777" w:rsidR="00AC08A4" w:rsidRDefault="00AC08A4" w:rsidP="004534E9">
      <w:r>
        <w:separator/>
      </w:r>
    </w:p>
  </w:footnote>
  <w:footnote w:type="continuationSeparator" w:id="0">
    <w:p w14:paraId="7A6CE296" w14:textId="77777777" w:rsidR="00AC08A4" w:rsidRDefault="00AC08A4" w:rsidP="0045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F5"/>
    <w:rsid w:val="000E4970"/>
    <w:rsid w:val="000F13AC"/>
    <w:rsid w:val="00140BA6"/>
    <w:rsid w:val="00185D43"/>
    <w:rsid w:val="001860D5"/>
    <w:rsid w:val="0027542A"/>
    <w:rsid w:val="0028224A"/>
    <w:rsid w:val="003F418C"/>
    <w:rsid w:val="004534E9"/>
    <w:rsid w:val="00486BFE"/>
    <w:rsid w:val="00490AAE"/>
    <w:rsid w:val="004C16DB"/>
    <w:rsid w:val="005116A3"/>
    <w:rsid w:val="005E778F"/>
    <w:rsid w:val="00663C54"/>
    <w:rsid w:val="007E674C"/>
    <w:rsid w:val="008E17B8"/>
    <w:rsid w:val="0092592D"/>
    <w:rsid w:val="00933F53"/>
    <w:rsid w:val="009B0F40"/>
    <w:rsid w:val="00AB4E22"/>
    <w:rsid w:val="00AC08A4"/>
    <w:rsid w:val="00AC3D9C"/>
    <w:rsid w:val="00B21EA5"/>
    <w:rsid w:val="00B421A8"/>
    <w:rsid w:val="00DC46E4"/>
    <w:rsid w:val="00E50951"/>
    <w:rsid w:val="00F055F5"/>
    <w:rsid w:val="00F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4468B"/>
  <w15:chartTrackingRefBased/>
  <w15:docId w15:val="{DA13C8C3-A663-44FB-9FC6-C39AC95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4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4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4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4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85D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 帆</cp:lastModifiedBy>
  <cp:revision>14</cp:revision>
  <dcterms:created xsi:type="dcterms:W3CDTF">2018-04-12T14:53:00Z</dcterms:created>
  <dcterms:modified xsi:type="dcterms:W3CDTF">2020-03-18T01:46:00Z</dcterms:modified>
</cp:coreProperties>
</file>